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40" w:rsidRPr="00BF20D4" w:rsidRDefault="00BF5840" w:rsidP="00BF5840">
      <w:pPr>
        <w:rPr>
          <w:rFonts w:ascii="仿宋_GB2312" w:eastAsia="仿宋_GB2312"/>
          <w:sz w:val="28"/>
          <w:szCs w:val="28"/>
        </w:rPr>
      </w:pPr>
      <w:r w:rsidRPr="00BF20D4">
        <w:rPr>
          <w:rFonts w:ascii="仿宋_GB2312" w:eastAsia="仿宋_GB2312" w:cs="仿宋_GB2312" w:hint="eastAsia"/>
          <w:sz w:val="28"/>
          <w:szCs w:val="28"/>
        </w:rPr>
        <w:t>附件</w:t>
      </w:r>
      <w:r w:rsidRPr="00BF20D4">
        <w:rPr>
          <w:rFonts w:ascii="仿宋_GB2312" w:eastAsia="仿宋_GB2312" w:cs="仿宋_GB2312"/>
          <w:sz w:val="28"/>
          <w:szCs w:val="28"/>
        </w:rPr>
        <w:t>2</w:t>
      </w:r>
    </w:p>
    <w:p w:rsidR="00BF5840" w:rsidRDefault="00BF5840" w:rsidP="00BF5840">
      <w:pPr>
        <w:spacing w:line="360" w:lineRule="auto"/>
        <w:jc w:val="center"/>
        <w:rPr>
          <w:rFonts w:ascii="仿宋_GB2312" w:eastAsia="仿宋_GB2312" w:hAnsi="宋体" w:cs="仿宋_GB2312"/>
          <w:b/>
          <w:sz w:val="32"/>
          <w:szCs w:val="32"/>
        </w:rPr>
      </w:pPr>
      <w:r w:rsidRPr="00002D63">
        <w:rPr>
          <w:rFonts w:ascii="仿宋_GB2312" w:eastAsia="仿宋_GB2312" w:hAnsi="宋体" w:cs="仿宋_GB2312" w:hint="eastAsia"/>
          <w:b/>
          <w:sz w:val="32"/>
          <w:szCs w:val="32"/>
        </w:rPr>
        <w:t>第七届“思程杯”网络知识与技能大赛（网络安全方向）</w:t>
      </w:r>
    </w:p>
    <w:p w:rsidR="00BF5840" w:rsidRPr="00BF20D4" w:rsidRDefault="00BF5840" w:rsidP="00BF5840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 w:rsidRPr="00002D63">
        <w:rPr>
          <w:rFonts w:ascii="仿宋_GB2312" w:eastAsia="仿宋_GB2312" w:hAnsi="宋体" w:cs="仿宋_GB2312" w:hint="eastAsia"/>
          <w:b/>
          <w:sz w:val="32"/>
          <w:szCs w:val="32"/>
        </w:rPr>
        <w:t>参赛内容</w:t>
      </w:r>
    </w:p>
    <w:p w:rsidR="00BF5840" w:rsidRDefault="00BF5840" w:rsidP="00BF5840">
      <w:pPr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b/>
          <w:bCs/>
          <w:sz w:val="28"/>
          <w:szCs w:val="28"/>
        </w:rPr>
        <w:t>一、初赛知识与技能点</w:t>
      </w:r>
    </w:p>
    <w:p w:rsidR="00BF5840" w:rsidRPr="005327F1" w:rsidRDefault="00BF5840" w:rsidP="00BF5840">
      <w:pPr>
        <w:ind w:firstLineChars="200" w:firstLine="560"/>
        <w:rPr>
          <w:rFonts w:ascii="仿宋_GB2312" w:eastAsia="仿宋_GB2312" w:hAnsi="宋体" w:cs="仿宋_GB2312"/>
          <w:bCs/>
          <w:sz w:val="28"/>
          <w:szCs w:val="28"/>
        </w:rPr>
      </w:pPr>
      <w:r w:rsidRPr="005327F1">
        <w:rPr>
          <w:rFonts w:ascii="仿宋_GB2312" w:eastAsia="仿宋_GB2312" w:hAnsi="宋体" w:cs="仿宋_GB2312" w:hint="eastAsia"/>
          <w:bCs/>
          <w:sz w:val="28"/>
          <w:szCs w:val="28"/>
        </w:rPr>
        <w:t>初赛采用笔试答题模式，题目覆盖网络安全基础知识与技能，参赛选手需通过解题获取得分，最终按笔试总分排名，决出优胜入围决赛的参赛选手。</w:t>
      </w:r>
    </w:p>
    <w:p w:rsidR="00BF5840" w:rsidRPr="005327F1" w:rsidRDefault="00BF5840" w:rsidP="00BF5840">
      <w:pPr>
        <w:ind w:firstLineChars="200" w:firstLine="560"/>
        <w:rPr>
          <w:rFonts w:ascii="仿宋_GB2312" w:eastAsia="仿宋_GB2312" w:hAnsi="宋体" w:cs="仿宋_GB2312"/>
          <w:bCs/>
          <w:sz w:val="28"/>
          <w:szCs w:val="28"/>
        </w:rPr>
      </w:pPr>
      <w:r w:rsidRPr="005327F1">
        <w:rPr>
          <w:rFonts w:ascii="仿宋_GB2312" w:eastAsia="仿宋_GB2312" w:hAnsi="宋体" w:cs="仿宋_GB2312" w:hint="eastAsia"/>
          <w:bCs/>
          <w:sz w:val="28"/>
          <w:szCs w:val="28"/>
        </w:rPr>
        <w:t>网络安全基础知识题</w:t>
      </w:r>
      <w:r w:rsidRPr="00D91CA9">
        <w:rPr>
          <w:rFonts w:ascii="仿宋_GB2312" w:eastAsia="仿宋_GB2312" w:hAnsi="宋体" w:cs="仿宋_GB2312" w:hint="eastAsia"/>
          <w:bCs/>
          <w:sz w:val="28"/>
          <w:szCs w:val="28"/>
        </w:rPr>
        <w:t>以单项选择题和多项选择题方</w:t>
      </w:r>
      <w:r w:rsidRPr="005327F1">
        <w:rPr>
          <w:rFonts w:ascii="仿宋_GB2312" w:eastAsia="仿宋_GB2312" w:hAnsi="宋体" w:cs="仿宋_GB2312" w:hint="eastAsia"/>
          <w:bCs/>
          <w:sz w:val="28"/>
          <w:szCs w:val="28"/>
        </w:rPr>
        <w:t>式考察，</w:t>
      </w:r>
      <w:r w:rsidRPr="00A335E4">
        <w:rPr>
          <w:rFonts w:ascii="仿宋_GB2312" w:eastAsia="仿宋_GB2312" w:hAnsi="宋体" w:cs="仿宋_GB2312" w:hint="eastAsia"/>
          <w:bCs/>
          <w:sz w:val="28"/>
          <w:szCs w:val="28"/>
        </w:rPr>
        <w:t>知识点覆盖移动安全、接入安全、主机安全、网络安全、办公安全、应用安全、数据库安全、云安全、密码学、法律法规、安全防护、安全故障处理等网络安全理论知识</w:t>
      </w:r>
      <w:r w:rsidRPr="005327F1">
        <w:rPr>
          <w:rFonts w:ascii="仿宋_GB2312" w:eastAsia="仿宋_GB2312" w:hAnsi="宋体" w:cs="仿宋_GB2312" w:hint="eastAsia"/>
          <w:bCs/>
          <w:sz w:val="28"/>
          <w:szCs w:val="28"/>
        </w:rPr>
        <w:t>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2616"/>
        <w:gridCol w:w="5659"/>
      </w:tblGrid>
      <w:tr w:rsidR="00BF5840" w:rsidRPr="00E018EB" w:rsidTr="005E7124">
        <w:trPr>
          <w:trHeight w:val="451"/>
          <w:jc w:val="center"/>
        </w:trPr>
        <w:tc>
          <w:tcPr>
            <w:tcW w:w="777" w:type="dxa"/>
            <w:vAlign w:val="center"/>
          </w:tcPr>
          <w:p w:rsidR="00BF5840" w:rsidRPr="002F502B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2F502B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BF5840" w:rsidRPr="002F502B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2F502B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内容模块</w:t>
            </w:r>
          </w:p>
        </w:tc>
        <w:tc>
          <w:tcPr>
            <w:tcW w:w="5521" w:type="dxa"/>
            <w:vAlign w:val="center"/>
          </w:tcPr>
          <w:p w:rsidR="00BF5840" w:rsidRPr="002F502B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b/>
                <w:sz w:val="24"/>
                <w:szCs w:val="24"/>
              </w:rPr>
            </w:pPr>
            <w:r w:rsidRPr="002F502B">
              <w:rPr>
                <w:rFonts w:ascii="仿宋_GB2312" w:eastAsia="仿宋_GB2312" w:hAnsi="宋体" w:cs="仿宋_GB2312" w:hint="eastAsia"/>
                <w:b/>
                <w:sz w:val="24"/>
                <w:szCs w:val="24"/>
              </w:rPr>
              <w:t>具体内容</w:t>
            </w:r>
          </w:p>
        </w:tc>
      </w:tr>
      <w:tr w:rsidR="00BF5840" w:rsidRPr="00E018EB" w:rsidTr="005E7124">
        <w:trPr>
          <w:jc w:val="center"/>
        </w:trPr>
        <w:tc>
          <w:tcPr>
            <w:tcW w:w="777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 w:rsidRPr="00107F07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移动安全基础知识</w:t>
            </w:r>
          </w:p>
        </w:tc>
        <w:tc>
          <w:tcPr>
            <w:tcW w:w="5521" w:type="dxa"/>
          </w:tcPr>
          <w:p w:rsidR="00BF5840" w:rsidRPr="00324445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移动APP漏洞审计挖掘；移动应用逆向、加固、破解；平台攻防、平台漏洞挖掘、平台加固方案（例如ARM </w:t>
            </w:r>
            <w:proofErr w:type="spellStart"/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TrustZone</w:t>
            </w:r>
            <w:proofErr w:type="spellEnd"/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；</w:t>
            </w:r>
            <w:r w:rsidRPr="00324445">
              <w:rPr>
                <w:rFonts w:ascii="仿宋_GB2312" w:eastAsia="仿宋_GB2312" w:hAnsi="宋体" w:cs="仿宋_GB2312" w:hint="eastAsia"/>
                <w:sz w:val="24"/>
                <w:szCs w:val="24"/>
              </w:rPr>
              <w:t>反病毒木马（检测以及杀毒）</w:t>
            </w:r>
          </w:p>
        </w:tc>
      </w:tr>
      <w:tr w:rsidR="00BF5840" w:rsidRPr="00E018EB" w:rsidTr="005E7124">
        <w:trPr>
          <w:jc w:val="center"/>
        </w:trPr>
        <w:tc>
          <w:tcPr>
            <w:tcW w:w="777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 w:rsidRPr="00107F07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接入安全基础知识</w:t>
            </w:r>
          </w:p>
        </w:tc>
        <w:tc>
          <w:tcPr>
            <w:tcW w:w="5521" w:type="dxa"/>
          </w:tcPr>
          <w:p w:rsidR="00BF5840" w:rsidRPr="00107F07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有线网络接入安全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；</w:t>
            </w:r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无线网络接入安全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；V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PN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网络接入安全</w:t>
            </w:r>
          </w:p>
        </w:tc>
      </w:tr>
      <w:tr w:rsidR="00BF5840" w:rsidRPr="00E018EB" w:rsidTr="005E7124">
        <w:trPr>
          <w:jc w:val="center"/>
        </w:trPr>
        <w:tc>
          <w:tcPr>
            <w:tcW w:w="777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 w:rsidRPr="00107F07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主机安全基础知识</w:t>
            </w:r>
          </w:p>
        </w:tc>
        <w:tc>
          <w:tcPr>
            <w:tcW w:w="5521" w:type="dxa"/>
          </w:tcPr>
          <w:p w:rsidR="00BF5840" w:rsidRPr="00324445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Windows操作系统主机安全防护；Linux/Unix操作系统主机安全防护；文件安全基础知识；账号安全管理；</w:t>
            </w:r>
            <w:r w:rsidRPr="00140E80">
              <w:rPr>
                <w:rFonts w:ascii="仿宋_GB2312" w:eastAsia="仿宋_GB2312" w:hAnsi="宋体" w:cs="仿宋_GB2312" w:hint="eastAsia"/>
                <w:sz w:val="24"/>
                <w:szCs w:val="24"/>
              </w:rPr>
              <w:t>日志与审计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；</w:t>
            </w:r>
          </w:p>
        </w:tc>
      </w:tr>
      <w:tr w:rsidR="00BF5840" w:rsidRPr="00E018EB" w:rsidTr="005E7124">
        <w:trPr>
          <w:jc w:val="center"/>
        </w:trPr>
        <w:tc>
          <w:tcPr>
            <w:tcW w:w="777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 w:rsidRPr="00107F07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107F07">
              <w:rPr>
                <w:rFonts w:ascii="仿宋_GB2312" w:eastAsia="仿宋_GB2312" w:hAnsi="宋体" w:cs="仿宋_GB2312" w:hint="eastAsia"/>
                <w:sz w:val="24"/>
                <w:szCs w:val="24"/>
              </w:rPr>
              <w:t>网络安全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基础</w:t>
            </w:r>
            <w:r w:rsidRPr="00107F07">
              <w:rPr>
                <w:rFonts w:ascii="仿宋_GB2312" w:eastAsia="仿宋_GB2312" w:hAnsi="宋体" w:cs="仿宋_GB2312" w:hint="eastAsia"/>
                <w:sz w:val="24"/>
                <w:szCs w:val="24"/>
              </w:rPr>
              <w:t>知识</w:t>
            </w:r>
          </w:p>
        </w:tc>
        <w:tc>
          <w:tcPr>
            <w:tcW w:w="5521" w:type="dxa"/>
          </w:tcPr>
          <w:p w:rsidR="00BF5840" w:rsidRPr="00107F07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二层安全技术；访问控制列表技术；防火墙技术；I</w:t>
            </w:r>
            <w:r w:rsidRPr="006B7B17">
              <w:rPr>
                <w:rFonts w:ascii="仿宋_GB2312" w:eastAsia="仿宋_GB2312" w:hAnsi="宋体" w:cs="仿宋_GB2312"/>
                <w:sz w:val="24"/>
                <w:szCs w:val="24"/>
              </w:rPr>
              <w:t>PS</w:t>
            </w:r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入侵防御系统；I</w:t>
            </w:r>
            <w:r w:rsidRPr="006B7B17">
              <w:rPr>
                <w:rFonts w:ascii="仿宋_GB2312" w:eastAsia="仿宋_GB2312" w:hAnsi="宋体" w:cs="仿宋_GB2312"/>
                <w:sz w:val="24"/>
                <w:szCs w:val="24"/>
              </w:rPr>
              <w:t>DS</w:t>
            </w:r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入侵检测系统；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I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SE</w:t>
            </w:r>
            <w:r w:rsidRPr="00324445">
              <w:rPr>
                <w:rFonts w:ascii="仿宋_GB2312" w:eastAsia="仿宋_GB2312" w:hAnsi="宋体" w:cs="仿宋_GB2312" w:hint="eastAsia"/>
                <w:sz w:val="24"/>
                <w:szCs w:val="24"/>
              </w:rPr>
              <w:t>身份服务引擎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；</w:t>
            </w:r>
          </w:p>
        </w:tc>
      </w:tr>
      <w:tr w:rsidR="00BF5840" w:rsidRPr="00E018EB" w:rsidTr="005E7124">
        <w:trPr>
          <w:jc w:val="center"/>
        </w:trPr>
        <w:tc>
          <w:tcPr>
            <w:tcW w:w="777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 w:rsidRPr="00107F07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办公安全基础知识</w:t>
            </w:r>
          </w:p>
        </w:tc>
        <w:tc>
          <w:tcPr>
            <w:tcW w:w="5521" w:type="dxa"/>
          </w:tcPr>
          <w:p w:rsidR="00BF5840" w:rsidRPr="00C85183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办公软件安全基础知识；</w:t>
            </w:r>
            <w:r w:rsidRPr="00C85183">
              <w:rPr>
                <w:rFonts w:ascii="仿宋_GB2312" w:eastAsia="仿宋_GB2312" w:hAnsi="宋体" w:cs="仿宋_GB2312" w:hint="eastAsia"/>
                <w:sz w:val="24"/>
                <w:szCs w:val="24"/>
              </w:rPr>
              <w:t>Office文档安全基础知识</w:t>
            </w:r>
          </w:p>
        </w:tc>
      </w:tr>
      <w:tr w:rsidR="00BF5840" w:rsidRPr="00E018EB" w:rsidTr="005E7124">
        <w:trPr>
          <w:jc w:val="center"/>
        </w:trPr>
        <w:tc>
          <w:tcPr>
            <w:tcW w:w="777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 w:rsidRPr="00107F07">
              <w:rPr>
                <w:rFonts w:ascii="仿宋_GB2312" w:eastAsia="仿宋_GB2312" w:hAnsi="宋体" w:cs="仿宋_GB2312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应用安全基础知识</w:t>
            </w:r>
          </w:p>
        </w:tc>
        <w:tc>
          <w:tcPr>
            <w:tcW w:w="5521" w:type="dxa"/>
          </w:tcPr>
          <w:p w:rsidR="00BF5840" w:rsidRPr="006B7B17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代码安全；漏洞扫描；Web应用扫描与监控基础知识；</w:t>
            </w:r>
            <w:r w:rsidRPr="00C85183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网页防篡改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；</w:t>
            </w:r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Web应用防火墙</w:t>
            </w:r>
          </w:p>
        </w:tc>
      </w:tr>
      <w:tr w:rsidR="00BF5840" w:rsidRPr="00E018EB" w:rsidTr="005E7124">
        <w:trPr>
          <w:jc w:val="center"/>
        </w:trPr>
        <w:tc>
          <w:tcPr>
            <w:tcW w:w="777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lastRenderedPageBreak/>
              <w:t>0</w:t>
            </w:r>
            <w:r w:rsidRPr="00107F07">
              <w:rPr>
                <w:rFonts w:ascii="仿宋_GB2312" w:eastAsia="仿宋_GB2312" w:hAnsi="宋体" w:cs="仿宋_GB2312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数据库安全基础知识</w:t>
            </w:r>
          </w:p>
        </w:tc>
        <w:tc>
          <w:tcPr>
            <w:tcW w:w="5521" w:type="dxa"/>
          </w:tcPr>
          <w:p w:rsidR="00BF5840" w:rsidRPr="006B7B17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140E80">
              <w:rPr>
                <w:rFonts w:ascii="仿宋_GB2312" w:eastAsia="仿宋_GB2312" w:hAnsi="宋体" w:cs="仿宋_GB2312" w:hint="eastAsia"/>
                <w:sz w:val="24"/>
                <w:szCs w:val="24"/>
              </w:rPr>
              <w:t>统计数据库安全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；</w:t>
            </w:r>
            <w:r w:rsidRPr="00140E80">
              <w:rPr>
                <w:rFonts w:ascii="仿宋_GB2312" w:eastAsia="仿宋_GB2312" w:hAnsi="宋体" w:cs="仿宋_GB2312" w:hint="eastAsia"/>
                <w:sz w:val="24"/>
                <w:szCs w:val="24"/>
              </w:rPr>
              <w:t>用户标识和鉴定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；</w:t>
            </w:r>
            <w:r w:rsidRPr="00140E80">
              <w:rPr>
                <w:rFonts w:ascii="仿宋_GB2312" w:eastAsia="仿宋_GB2312" w:hAnsi="宋体" w:cs="仿宋_GB2312" w:hint="eastAsia"/>
                <w:sz w:val="24"/>
                <w:szCs w:val="24"/>
              </w:rPr>
              <w:t>端口扫描（服务发现）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；</w:t>
            </w:r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数据库运行安全监控</w:t>
            </w:r>
          </w:p>
        </w:tc>
      </w:tr>
      <w:tr w:rsidR="00BF5840" w:rsidRPr="00BF20D4" w:rsidTr="005E7124">
        <w:trPr>
          <w:jc w:val="center"/>
        </w:trPr>
        <w:tc>
          <w:tcPr>
            <w:tcW w:w="777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 w:rsidRPr="00107F07">
              <w:rPr>
                <w:rFonts w:ascii="仿宋_GB2312" w:eastAsia="仿宋_GB2312" w:hAnsi="宋体" w:cs="仿宋_GB2312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云安全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基础知识</w:t>
            </w:r>
          </w:p>
        </w:tc>
        <w:tc>
          <w:tcPr>
            <w:tcW w:w="5521" w:type="dxa"/>
          </w:tcPr>
          <w:p w:rsidR="00BF5840" w:rsidRPr="00107F07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proofErr w:type="gramStart"/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云基础</w:t>
            </w:r>
            <w:proofErr w:type="gramEnd"/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设施安全；管理</w:t>
            </w:r>
            <w:proofErr w:type="gramStart"/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云安全</w:t>
            </w:r>
            <w:proofErr w:type="gramEnd"/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与风险；云数据安全；</w:t>
            </w:r>
            <w:proofErr w:type="gramStart"/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云应用</w:t>
            </w:r>
            <w:proofErr w:type="gramEnd"/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安全与身份管理；云身份管理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；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云基础</w:t>
            </w:r>
            <w:proofErr w:type="gramEnd"/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架构安全</w:t>
            </w:r>
          </w:p>
        </w:tc>
      </w:tr>
      <w:tr w:rsidR="00BF5840" w:rsidRPr="00BF20D4" w:rsidTr="005E7124">
        <w:trPr>
          <w:jc w:val="center"/>
        </w:trPr>
        <w:tc>
          <w:tcPr>
            <w:tcW w:w="777" w:type="dxa"/>
            <w:vAlign w:val="center"/>
          </w:tcPr>
          <w:p w:rsidR="00BF5840" w:rsidRPr="00107F0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BF5840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密码学基础知识</w:t>
            </w:r>
          </w:p>
        </w:tc>
        <w:tc>
          <w:tcPr>
            <w:tcW w:w="5521" w:type="dxa"/>
          </w:tcPr>
          <w:p w:rsidR="00BF5840" w:rsidRPr="006B7B17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数字签名；对称加密；非对称加密；</w:t>
            </w:r>
            <w:r w:rsidRPr="00DD39F5">
              <w:rPr>
                <w:rFonts w:ascii="仿宋_GB2312" w:eastAsia="仿宋_GB2312" w:hAnsi="宋体" w:cs="仿宋_GB2312" w:hint="eastAsia"/>
                <w:sz w:val="24"/>
                <w:szCs w:val="24"/>
              </w:rPr>
              <w:t>中间人攻击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；</w:t>
            </w:r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CA数字签名</w:t>
            </w:r>
          </w:p>
        </w:tc>
      </w:tr>
      <w:tr w:rsidR="00BF5840" w:rsidRPr="00BF20D4" w:rsidTr="005E7124">
        <w:trPr>
          <w:jc w:val="center"/>
        </w:trPr>
        <w:tc>
          <w:tcPr>
            <w:tcW w:w="777" w:type="dxa"/>
            <w:vAlign w:val="center"/>
          </w:tcPr>
          <w:p w:rsidR="00BF5840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BF5840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安全法律法规</w:t>
            </w:r>
          </w:p>
        </w:tc>
        <w:tc>
          <w:tcPr>
            <w:tcW w:w="5521" w:type="dxa"/>
          </w:tcPr>
          <w:p w:rsidR="00BF5840" w:rsidRPr="00107F07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3A508A">
              <w:rPr>
                <w:rFonts w:ascii="仿宋_GB2312" w:eastAsia="仿宋_GB2312" w:hAnsi="宋体" w:cs="仿宋_GB2312" w:hint="eastAsia"/>
                <w:sz w:val="24"/>
                <w:szCs w:val="24"/>
              </w:rPr>
              <w:t>网络安全法律法规</w:t>
            </w:r>
          </w:p>
        </w:tc>
      </w:tr>
      <w:tr w:rsidR="00BF5840" w:rsidRPr="00BF20D4" w:rsidTr="005E7124">
        <w:trPr>
          <w:jc w:val="center"/>
        </w:trPr>
        <w:tc>
          <w:tcPr>
            <w:tcW w:w="777" w:type="dxa"/>
            <w:vAlign w:val="center"/>
          </w:tcPr>
          <w:p w:rsidR="00BF5840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BF5840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安全防护基础知识</w:t>
            </w:r>
          </w:p>
        </w:tc>
        <w:tc>
          <w:tcPr>
            <w:tcW w:w="5521" w:type="dxa"/>
          </w:tcPr>
          <w:p w:rsidR="00BF5840" w:rsidRPr="00CF1E82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防火墙；入侵检测与防护；VPN；</w:t>
            </w:r>
            <w:r w:rsidRPr="00DD39F5">
              <w:rPr>
                <w:rFonts w:ascii="仿宋_GB2312" w:eastAsia="仿宋_GB2312" w:hAnsi="宋体" w:cs="仿宋_GB2312" w:hint="eastAsia"/>
                <w:sz w:val="24"/>
                <w:szCs w:val="24"/>
              </w:rPr>
              <w:t>安全扫描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；</w:t>
            </w:r>
            <w:r w:rsidRPr="00CF1E82">
              <w:rPr>
                <w:rFonts w:ascii="仿宋_GB2312" w:eastAsia="仿宋_GB2312" w:hAnsi="宋体" w:cs="仿宋_GB2312" w:hint="eastAsia"/>
                <w:sz w:val="24"/>
                <w:szCs w:val="24"/>
              </w:rPr>
              <w:t>网络蜜罐技术</w:t>
            </w:r>
          </w:p>
        </w:tc>
      </w:tr>
      <w:tr w:rsidR="00BF5840" w:rsidRPr="00BF20D4" w:rsidTr="005E7124">
        <w:trPr>
          <w:jc w:val="center"/>
        </w:trPr>
        <w:tc>
          <w:tcPr>
            <w:tcW w:w="777" w:type="dxa"/>
            <w:vAlign w:val="center"/>
          </w:tcPr>
          <w:p w:rsidR="00BF5840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BF5840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安全故障处理知识</w:t>
            </w:r>
          </w:p>
        </w:tc>
        <w:tc>
          <w:tcPr>
            <w:tcW w:w="5521" w:type="dxa"/>
          </w:tcPr>
          <w:p w:rsidR="00BF5840" w:rsidRPr="00107F07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网络安全故障分析；网络安全故障处理</w:t>
            </w:r>
          </w:p>
        </w:tc>
      </w:tr>
    </w:tbl>
    <w:p w:rsidR="00BF5840" w:rsidRDefault="00BF5840" w:rsidP="00BF5840">
      <w:pPr>
        <w:rPr>
          <w:rFonts w:ascii="宋体"/>
          <w:bCs/>
          <w:sz w:val="24"/>
          <w:szCs w:val="24"/>
        </w:rPr>
      </w:pPr>
    </w:p>
    <w:p w:rsidR="00BF5840" w:rsidRPr="00BF20D4" w:rsidRDefault="00BF5840" w:rsidP="00BF5840">
      <w:pPr>
        <w:rPr>
          <w:rFonts w:ascii="宋体"/>
          <w:bCs/>
          <w:sz w:val="24"/>
          <w:szCs w:val="24"/>
        </w:rPr>
      </w:pPr>
    </w:p>
    <w:p w:rsidR="00BF5840" w:rsidRDefault="00BF5840" w:rsidP="00BF5840">
      <w:pPr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BF20D4">
        <w:rPr>
          <w:rFonts w:ascii="仿宋_GB2312" w:eastAsia="仿宋_GB2312" w:hAnsi="宋体" w:cs="仿宋_GB2312" w:hint="eastAsia"/>
          <w:b/>
          <w:bCs/>
          <w:sz w:val="28"/>
          <w:szCs w:val="28"/>
        </w:rPr>
        <w:t>二、决赛知识与技能点</w:t>
      </w:r>
    </w:p>
    <w:p w:rsidR="00BF5840" w:rsidRPr="00840A7B" w:rsidRDefault="00BF5840" w:rsidP="00BF5840">
      <w:pPr>
        <w:ind w:firstLineChars="200" w:firstLine="560"/>
        <w:rPr>
          <w:rFonts w:ascii="仿宋_GB2312" w:eastAsia="仿宋_GB2312" w:hAnsi="宋体" w:cs="仿宋_GB2312"/>
          <w:bCs/>
          <w:sz w:val="28"/>
          <w:szCs w:val="28"/>
        </w:rPr>
      </w:pPr>
      <w:r w:rsidRPr="00840A7B">
        <w:rPr>
          <w:rFonts w:ascii="仿宋_GB2312" w:eastAsia="仿宋_GB2312" w:hAnsi="宋体" w:cs="仿宋_GB2312" w:hint="eastAsia"/>
          <w:bCs/>
          <w:sz w:val="28"/>
          <w:szCs w:val="28"/>
        </w:rPr>
        <w:t>初赛入围的同学，经过</w:t>
      </w:r>
      <w:r>
        <w:rPr>
          <w:rFonts w:ascii="仿宋_GB2312" w:eastAsia="仿宋_GB2312" w:hAnsi="宋体" w:cs="仿宋_GB2312" w:hint="eastAsia"/>
          <w:bCs/>
          <w:sz w:val="28"/>
          <w:szCs w:val="28"/>
        </w:rPr>
        <w:t>八</w:t>
      </w:r>
      <w:r w:rsidRPr="00840A7B">
        <w:rPr>
          <w:rFonts w:ascii="仿宋_GB2312" w:eastAsia="仿宋_GB2312" w:hAnsi="宋体" w:cs="仿宋_GB2312" w:hint="eastAsia"/>
          <w:bCs/>
          <w:sz w:val="28"/>
          <w:szCs w:val="28"/>
        </w:rPr>
        <w:t>天的专业培训后，参加最终决赛比赛。</w:t>
      </w:r>
      <w:r>
        <w:rPr>
          <w:rFonts w:ascii="仿宋_GB2312" w:eastAsia="仿宋_GB2312" w:hAnsi="宋体" w:cs="仿宋_GB2312" w:hint="eastAsia"/>
          <w:bCs/>
          <w:sz w:val="28"/>
          <w:szCs w:val="28"/>
        </w:rPr>
        <w:t>决赛参赛选手以</w:t>
      </w:r>
      <w:proofErr w:type="gramStart"/>
      <w:r>
        <w:rPr>
          <w:rFonts w:ascii="仿宋_GB2312" w:eastAsia="仿宋_GB2312" w:hAnsi="宋体" w:cs="仿宋_GB2312" w:hint="eastAsia"/>
          <w:bCs/>
          <w:sz w:val="28"/>
          <w:szCs w:val="28"/>
        </w:rPr>
        <w:t>个</w:t>
      </w:r>
      <w:proofErr w:type="gramEnd"/>
      <w:r>
        <w:rPr>
          <w:rFonts w:ascii="仿宋_GB2312" w:eastAsia="仿宋_GB2312" w:hAnsi="宋体" w:cs="仿宋_GB2312" w:hint="eastAsia"/>
          <w:bCs/>
          <w:sz w:val="28"/>
          <w:szCs w:val="28"/>
        </w:rPr>
        <w:t>人为单位，通过网络专业软件（Cisco</w:t>
      </w:r>
      <w:r>
        <w:rPr>
          <w:rFonts w:ascii="仿宋_GB2312" w:eastAsia="仿宋_GB2312" w:hAnsi="宋体" w:cs="仿宋_GB2312"/>
          <w:bCs/>
          <w:sz w:val="28"/>
          <w:szCs w:val="28"/>
        </w:rPr>
        <w:t xml:space="preserve"> P</w:t>
      </w:r>
      <w:r>
        <w:rPr>
          <w:rFonts w:ascii="仿宋_GB2312" w:eastAsia="仿宋_GB2312" w:hAnsi="宋体" w:cs="仿宋_GB2312" w:hint="eastAsia"/>
          <w:bCs/>
          <w:sz w:val="28"/>
          <w:szCs w:val="28"/>
        </w:rPr>
        <w:t>acket</w:t>
      </w:r>
      <w:r>
        <w:rPr>
          <w:rFonts w:ascii="仿宋_GB2312" w:eastAsia="仿宋_GB2312" w:hAnsi="宋体" w:cs="仿宋_GB2312"/>
          <w:bCs/>
          <w:sz w:val="28"/>
          <w:szCs w:val="28"/>
        </w:rPr>
        <w:t xml:space="preserve"> T</w:t>
      </w:r>
      <w:r>
        <w:rPr>
          <w:rFonts w:ascii="仿宋_GB2312" w:eastAsia="仿宋_GB2312" w:hAnsi="宋体" w:cs="仿宋_GB2312" w:hint="eastAsia"/>
          <w:bCs/>
          <w:sz w:val="28"/>
          <w:szCs w:val="28"/>
        </w:rPr>
        <w:t>racer</w:t>
      </w:r>
      <w:r>
        <w:rPr>
          <w:rFonts w:ascii="仿宋_GB2312" w:eastAsia="仿宋_GB2312" w:hAnsi="宋体" w:cs="仿宋_GB2312"/>
          <w:bCs/>
          <w:sz w:val="28"/>
          <w:szCs w:val="28"/>
        </w:rPr>
        <w:t>/GNS3/EVE-NG</w:t>
      </w:r>
      <w:r>
        <w:rPr>
          <w:rFonts w:ascii="仿宋_GB2312" w:eastAsia="仿宋_GB2312" w:hAnsi="宋体" w:cs="仿宋_GB2312" w:hint="eastAsia"/>
          <w:bCs/>
          <w:sz w:val="28"/>
          <w:szCs w:val="28"/>
        </w:rPr>
        <w:t>等）模拟实际项目完成相关要求。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2071"/>
        <w:gridCol w:w="2752"/>
        <w:gridCol w:w="3384"/>
      </w:tblGrid>
      <w:tr w:rsidR="00BF5840" w:rsidRPr="002B49AC" w:rsidTr="005E7124">
        <w:trPr>
          <w:trHeight w:val="451"/>
          <w:jc w:val="center"/>
        </w:trPr>
        <w:tc>
          <w:tcPr>
            <w:tcW w:w="84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202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内容模块</w:t>
            </w:r>
          </w:p>
        </w:tc>
        <w:tc>
          <w:tcPr>
            <w:tcW w:w="2693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具体内容</w:t>
            </w:r>
          </w:p>
        </w:tc>
        <w:tc>
          <w:tcPr>
            <w:tcW w:w="3311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说明</w:t>
            </w:r>
          </w:p>
        </w:tc>
      </w:tr>
      <w:tr w:rsidR="00BF5840" w:rsidRPr="002B49AC" w:rsidTr="005E7124">
        <w:trPr>
          <w:jc w:val="center"/>
        </w:trPr>
        <w:tc>
          <w:tcPr>
            <w:tcW w:w="84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026" w:type="dxa"/>
            <w:vMerge w:val="restart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网络组建（网络综合布线，网络设备配置与调试）</w:t>
            </w:r>
          </w:p>
        </w:tc>
        <w:tc>
          <w:tcPr>
            <w:tcW w:w="2693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网络综合布线安装和施工</w:t>
            </w:r>
          </w:p>
        </w:tc>
        <w:tc>
          <w:tcPr>
            <w:tcW w:w="3311" w:type="dxa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综合布线基础：设备安装、网络布线、设备连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网络综合布线安装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1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接、电源接入；物理连通性检测、链路质量（基于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GB50312-2007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）检测，端口检测；</w:t>
            </w:r>
          </w:p>
        </w:tc>
      </w:tr>
      <w:tr w:rsidR="00BF5840" w:rsidRPr="002B49AC" w:rsidTr="005E7124">
        <w:trPr>
          <w:jc w:val="center"/>
        </w:trPr>
        <w:tc>
          <w:tcPr>
            <w:tcW w:w="84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IP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地址划分实施</w:t>
            </w:r>
          </w:p>
        </w:tc>
        <w:tc>
          <w:tcPr>
            <w:tcW w:w="3311" w:type="dxa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VLSM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、子网；</w:t>
            </w:r>
          </w:p>
        </w:tc>
      </w:tr>
      <w:tr w:rsidR="00BF5840" w:rsidRPr="002B49AC" w:rsidTr="005E7124">
        <w:trPr>
          <w:jc w:val="center"/>
        </w:trPr>
        <w:tc>
          <w:tcPr>
            <w:tcW w:w="84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</w:p>
        </w:tc>
        <w:tc>
          <w:tcPr>
            <w:tcW w:w="2026" w:type="dxa"/>
            <w:vMerge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交换机配置与调试</w:t>
            </w:r>
          </w:p>
        </w:tc>
        <w:tc>
          <w:tcPr>
            <w:tcW w:w="3311" w:type="dxa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VLAN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STP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RSTP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MSTP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MAC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802.1X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，端口安全、端口聚合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lastRenderedPageBreak/>
              <w:t>等；</w:t>
            </w:r>
          </w:p>
        </w:tc>
      </w:tr>
      <w:tr w:rsidR="00BF5840" w:rsidRPr="002B49AC" w:rsidTr="005E7124">
        <w:trPr>
          <w:jc w:val="center"/>
        </w:trPr>
        <w:tc>
          <w:tcPr>
            <w:tcW w:w="84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lastRenderedPageBreak/>
              <w:t>0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</w:p>
        </w:tc>
        <w:tc>
          <w:tcPr>
            <w:tcW w:w="2026" w:type="dxa"/>
            <w:vMerge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路由器配置与调试</w:t>
            </w:r>
          </w:p>
        </w:tc>
        <w:tc>
          <w:tcPr>
            <w:tcW w:w="3311" w:type="dxa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RIP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OSPF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、单臂路由、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NTP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DHCP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proofErr w:type="spellStart"/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QoS</w:t>
            </w:r>
            <w:proofErr w:type="spellEnd"/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ACL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、策略路由等配置；</w:t>
            </w:r>
          </w:p>
        </w:tc>
      </w:tr>
      <w:tr w:rsidR="00BF5840" w:rsidRPr="002B49AC" w:rsidTr="005E7124">
        <w:trPr>
          <w:jc w:val="center"/>
        </w:trPr>
        <w:tc>
          <w:tcPr>
            <w:tcW w:w="84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</w:p>
        </w:tc>
        <w:tc>
          <w:tcPr>
            <w:tcW w:w="2026" w:type="dxa"/>
            <w:vMerge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局域网的设置</w:t>
            </w:r>
          </w:p>
        </w:tc>
        <w:tc>
          <w:tcPr>
            <w:tcW w:w="3311" w:type="dxa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PC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局域网、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Windows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操作系统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IP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的配置、打印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共享、文件共享等；</w:t>
            </w:r>
          </w:p>
        </w:tc>
      </w:tr>
      <w:tr w:rsidR="00BF5840" w:rsidRPr="002B49AC" w:rsidTr="005E7124">
        <w:trPr>
          <w:jc w:val="center"/>
        </w:trPr>
        <w:tc>
          <w:tcPr>
            <w:tcW w:w="84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6</w:t>
            </w:r>
          </w:p>
        </w:tc>
        <w:tc>
          <w:tcPr>
            <w:tcW w:w="2026" w:type="dxa"/>
            <w:vMerge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广域网配置</w:t>
            </w:r>
          </w:p>
        </w:tc>
        <w:tc>
          <w:tcPr>
            <w:tcW w:w="3311" w:type="dxa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PPP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NAT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NAPT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VPN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；</w:t>
            </w:r>
          </w:p>
        </w:tc>
      </w:tr>
      <w:tr w:rsidR="00BF5840" w:rsidRPr="002B49AC" w:rsidTr="005E7124">
        <w:trPr>
          <w:jc w:val="center"/>
        </w:trPr>
        <w:tc>
          <w:tcPr>
            <w:tcW w:w="84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7</w:t>
            </w:r>
          </w:p>
        </w:tc>
        <w:tc>
          <w:tcPr>
            <w:tcW w:w="202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服务器配置及应用</w:t>
            </w:r>
          </w:p>
        </w:tc>
        <w:tc>
          <w:tcPr>
            <w:tcW w:w="2693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安装、配置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DNS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Web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FTP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E-mail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DHCP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服务（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Windows/Linux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）</w:t>
            </w:r>
          </w:p>
        </w:tc>
        <w:tc>
          <w:tcPr>
            <w:tcW w:w="3311" w:type="dxa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能够熟练安装和配置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 DNS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Web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FTP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E-mail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DHCP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等网络服务，能够根据企业的应用需求进行服务的安全配置和管理；</w:t>
            </w:r>
          </w:p>
        </w:tc>
      </w:tr>
      <w:tr w:rsidR="00BF5840" w:rsidRPr="002B49AC" w:rsidTr="005E7124">
        <w:trPr>
          <w:jc w:val="center"/>
        </w:trPr>
        <w:tc>
          <w:tcPr>
            <w:tcW w:w="84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8</w:t>
            </w:r>
          </w:p>
        </w:tc>
        <w:tc>
          <w:tcPr>
            <w:tcW w:w="2026" w:type="dxa"/>
            <w:vMerge w:val="restart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网络安全配置与防护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（网络安全技术）</w:t>
            </w:r>
          </w:p>
        </w:tc>
        <w:tc>
          <w:tcPr>
            <w:tcW w:w="2693" w:type="dxa"/>
            <w:vAlign w:val="center"/>
          </w:tcPr>
          <w:p w:rsidR="00BF5840" w:rsidRPr="006B7B17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6B7B17">
              <w:rPr>
                <w:rFonts w:ascii="仿宋_GB2312" w:eastAsia="仿宋_GB2312" w:hAnsi="宋体" w:cs="仿宋_GB2312" w:hint="eastAsia"/>
                <w:sz w:val="24"/>
                <w:szCs w:val="24"/>
              </w:rPr>
              <w:t>安全的设备网络管理</w:t>
            </w:r>
          </w:p>
        </w:tc>
        <w:tc>
          <w:tcPr>
            <w:tcW w:w="3311" w:type="dxa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Enable开机登陆密码设置、设备远程访问管理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T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elnet和S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SH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；设备相关安全管理</w:t>
            </w:r>
          </w:p>
        </w:tc>
      </w:tr>
      <w:tr w:rsidR="00BF5840" w:rsidRPr="002B49AC" w:rsidTr="005E7124">
        <w:trPr>
          <w:jc w:val="center"/>
        </w:trPr>
        <w:tc>
          <w:tcPr>
            <w:tcW w:w="84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9</w:t>
            </w:r>
          </w:p>
        </w:tc>
        <w:tc>
          <w:tcPr>
            <w:tcW w:w="2026" w:type="dxa"/>
            <w:vMerge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840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D03EF8">
              <w:rPr>
                <w:rFonts w:ascii="仿宋_GB2312" w:eastAsia="仿宋_GB2312" w:hAnsi="宋体" w:cs="仿宋_GB2312" w:hint="eastAsia"/>
                <w:sz w:val="24"/>
                <w:szCs w:val="24"/>
              </w:rPr>
              <w:t>二层网络安全</w:t>
            </w:r>
          </w:p>
        </w:tc>
        <w:tc>
          <w:tcPr>
            <w:tcW w:w="3311" w:type="dxa"/>
          </w:tcPr>
          <w:p w:rsidR="00BF5840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D03EF8">
              <w:rPr>
                <w:rFonts w:ascii="仿宋_GB2312" w:eastAsia="仿宋_GB2312" w:hAnsi="宋体" w:cs="仿宋_GB2312" w:hint="eastAsia"/>
                <w:sz w:val="24"/>
                <w:szCs w:val="24"/>
              </w:rPr>
              <w:t>二层安全配置</w:t>
            </w:r>
          </w:p>
        </w:tc>
      </w:tr>
      <w:tr w:rsidR="00BF5840" w:rsidRPr="002B49AC" w:rsidTr="005E7124">
        <w:trPr>
          <w:jc w:val="center"/>
        </w:trPr>
        <w:tc>
          <w:tcPr>
            <w:tcW w:w="84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0</w:t>
            </w:r>
          </w:p>
        </w:tc>
        <w:tc>
          <w:tcPr>
            <w:tcW w:w="2026" w:type="dxa"/>
            <w:vMerge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840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D03EF8">
              <w:rPr>
                <w:rFonts w:ascii="仿宋_GB2312" w:eastAsia="仿宋_GB2312" w:hAnsi="宋体" w:cs="仿宋_GB2312" w:hint="eastAsia"/>
                <w:sz w:val="24"/>
                <w:szCs w:val="24"/>
              </w:rPr>
              <w:t>IOS防火墙</w:t>
            </w:r>
          </w:p>
        </w:tc>
        <w:tc>
          <w:tcPr>
            <w:tcW w:w="3311" w:type="dxa"/>
          </w:tcPr>
          <w:p w:rsidR="00BF5840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标准访问控制列表、扩展访问控制列表、高级访问控制列表、P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KI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证书架构</w:t>
            </w:r>
          </w:p>
        </w:tc>
      </w:tr>
      <w:tr w:rsidR="00BF5840" w:rsidRPr="002B49AC" w:rsidTr="005E7124">
        <w:trPr>
          <w:jc w:val="center"/>
        </w:trPr>
        <w:tc>
          <w:tcPr>
            <w:tcW w:w="84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</w:p>
        </w:tc>
        <w:tc>
          <w:tcPr>
            <w:tcW w:w="2026" w:type="dxa"/>
            <w:vMerge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840" w:rsidRPr="00D03EF8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D03EF8">
              <w:rPr>
                <w:rFonts w:ascii="仿宋_GB2312" w:eastAsia="仿宋_GB2312" w:hAnsi="宋体" w:cs="仿宋_GB2312" w:hint="eastAsia"/>
                <w:sz w:val="24"/>
                <w:szCs w:val="24"/>
              </w:rPr>
              <w:t>防火墙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配置</w:t>
            </w:r>
          </w:p>
        </w:tc>
        <w:tc>
          <w:tcPr>
            <w:tcW w:w="3311" w:type="dxa"/>
          </w:tcPr>
          <w:p w:rsidR="00BF5840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D03EF8">
              <w:rPr>
                <w:rFonts w:ascii="仿宋_GB2312" w:eastAsia="仿宋_GB2312" w:hAnsi="宋体" w:cs="仿宋_GB2312" w:hint="eastAsia"/>
                <w:sz w:val="24"/>
                <w:szCs w:val="24"/>
              </w:rPr>
              <w:t>防火墙配置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D03EF8">
              <w:rPr>
                <w:rFonts w:ascii="仿宋_GB2312" w:eastAsia="仿宋_GB2312" w:hAnsi="宋体" w:cs="仿宋_GB2312" w:hint="eastAsia"/>
                <w:sz w:val="24"/>
                <w:szCs w:val="24"/>
              </w:rPr>
              <w:t>IPS配置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、I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DS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配置等</w:t>
            </w:r>
          </w:p>
        </w:tc>
      </w:tr>
      <w:tr w:rsidR="00BF5840" w:rsidRPr="002B49AC" w:rsidTr="005E7124">
        <w:trPr>
          <w:jc w:val="center"/>
        </w:trPr>
        <w:tc>
          <w:tcPr>
            <w:tcW w:w="84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2026" w:type="dxa"/>
            <w:vMerge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840" w:rsidRPr="00D03EF8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V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PN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配置</w:t>
            </w:r>
          </w:p>
        </w:tc>
        <w:tc>
          <w:tcPr>
            <w:tcW w:w="3311" w:type="dxa"/>
          </w:tcPr>
          <w:p w:rsidR="00BF5840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proofErr w:type="spellStart"/>
            <w:r w:rsidRPr="00D03EF8">
              <w:rPr>
                <w:rFonts w:ascii="仿宋_GB2312" w:eastAsia="仿宋_GB2312" w:hAnsi="宋体" w:cs="仿宋_GB2312"/>
                <w:sz w:val="24"/>
                <w:szCs w:val="24"/>
              </w:rPr>
              <w:t>IPS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ec</w:t>
            </w:r>
            <w:proofErr w:type="spellEnd"/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VPN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、</w:t>
            </w:r>
            <w:r w:rsidRPr="00D03EF8">
              <w:rPr>
                <w:rFonts w:ascii="仿宋_GB2312" w:eastAsia="仿宋_GB2312" w:hAnsi="宋体" w:cs="仿宋_GB2312"/>
                <w:sz w:val="24"/>
                <w:szCs w:val="24"/>
              </w:rPr>
              <w:t>SSL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D03EF8">
              <w:rPr>
                <w:rFonts w:ascii="仿宋_GB2312" w:eastAsia="仿宋_GB2312" w:hAnsi="宋体" w:cs="仿宋_GB2312"/>
                <w:sz w:val="24"/>
                <w:szCs w:val="24"/>
              </w:rPr>
              <w:t>VPN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、D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MVPN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等</w:t>
            </w:r>
          </w:p>
        </w:tc>
      </w:tr>
      <w:tr w:rsidR="00BF5840" w:rsidRPr="002B49AC" w:rsidTr="005E7124">
        <w:trPr>
          <w:jc w:val="center"/>
        </w:trPr>
        <w:tc>
          <w:tcPr>
            <w:tcW w:w="846" w:type="dxa"/>
            <w:vAlign w:val="center"/>
          </w:tcPr>
          <w:p w:rsidR="00BF5840" w:rsidRPr="002B49AC" w:rsidRDefault="00BF5840" w:rsidP="005E7124">
            <w:pPr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>13</w:t>
            </w:r>
          </w:p>
        </w:tc>
        <w:tc>
          <w:tcPr>
            <w:tcW w:w="2026" w:type="dxa"/>
            <w:vAlign w:val="center"/>
          </w:tcPr>
          <w:p w:rsidR="00BF5840" w:rsidRPr="002B49AC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制作相关工程文件</w:t>
            </w:r>
          </w:p>
        </w:tc>
        <w:tc>
          <w:tcPr>
            <w:tcW w:w="2693" w:type="dxa"/>
            <w:vAlign w:val="center"/>
          </w:tcPr>
          <w:p w:rsidR="00BF5840" w:rsidRPr="002B49AC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制作相关工程文件</w:t>
            </w:r>
          </w:p>
        </w:tc>
        <w:tc>
          <w:tcPr>
            <w:tcW w:w="3311" w:type="dxa"/>
          </w:tcPr>
          <w:p w:rsidR="00BF5840" w:rsidRPr="002B49AC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基于</w:t>
            </w: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>GB50312/GB21671</w:t>
            </w:r>
          </w:p>
          <w:p w:rsidR="00BF5840" w:rsidRPr="002B49AC" w:rsidRDefault="00BF5840" w:rsidP="005E7124">
            <w:pPr>
              <w:spacing w:line="360" w:lineRule="auto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2B49AC">
              <w:rPr>
                <w:rFonts w:ascii="仿宋_GB2312" w:eastAsia="仿宋_GB2312" w:hAnsi="宋体" w:cs="仿宋_GB2312"/>
                <w:sz w:val="24"/>
                <w:szCs w:val="24"/>
              </w:rPr>
              <w:t xml:space="preserve">/GB50174 </w:t>
            </w:r>
            <w:r w:rsidRPr="002B49AC">
              <w:rPr>
                <w:rFonts w:ascii="仿宋_GB2312" w:eastAsia="仿宋_GB2312" w:hAnsi="宋体" w:cs="仿宋_GB2312" w:hint="eastAsia"/>
                <w:sz w:val="24"/>
                <w:szCs w:val="24"/>
              </w:rPr>
              <w:t>等标准的要求</w:t>
            </w:r>
          </w:p>
        </w:tc>
      </w:tr>
    </w:tbl>
    <w:p w:rsidR="00BF5840" w:rsidRPr="002B49AC" w:rsidRDefault="00BF5840" w:rsidP="00BF5840"/>
    <w:p w:rsidR="00E2468D" w:rsidRDefault="00E2468D" w:rsidP="00BF5840">
      <w:bookmarkStart w:id="0" w:name="_GoBack"/>
      <w:bookmarkEnd w:id="0"/>
    </w:p>
    <w:sectPr w:rsidR="00E24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40"/>
    <w:rsid w:val="00BF5840"/>
    <w:rsid w:val="00D55AD0"/>
    <w:rsid w:val="00E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40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40"/>
    <w:pPr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2018-10-24T00:44:00Z</dcterms:created>
  <dcterms:modified xsi:type="dcterms:W3CDTF">2018-10-24T00:44:00Z</dcterms:modified>
</cp:coreProperties>
</file>