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方正小标宋_GBK" w:eastAsia="仿宋_GB2312" w:cs="方正小标宋_GBK"/>
          <w:b/>
          <w:bCs/>
          <w:sz w:val="36"/>
          <w:szCs w:val="44"/>
        </w:rPr>
      </w:pPr>
      <w:r>
        <w:rPr>
          <w:rFonts w:hint="eastAsia" w:ascii="仿宋_GB2312" w:hAnsi="方正小标宋_GBK" w:eastAsia="仿宋_GB2312" w:cs="方正小标宋_GBK"/>
          <w:b/>
          <w:bCs/>
          <w:sz w:val="36"/>
          <w:szCs w:val="44"/>
        </w:rPr>
        <w:t>南航金城学院20</w:t>
      </w:r>
      <w:r>
        <w:rPr>
          <w:rFonts w:hint="eastAsia" w:ascii="仿宋_GB2312" w:hAnsi="方正小标宋_GBK" w:eastAsia="仿宋_GB2312" w:cs="方正小标宋_GBK"/>
          <w:b/>
          <w:bCs/>
          <w:sz w:val="36"/>
          <w:szCs w:val="44"/>
          <w:lang w:val="en-US" w:eastAsia="zh-CN"/>
        </w:rPr>
        <w:t>19</w:t>
      </w:r>
      <w:r>
        <w:rPr>
          <w:rFonts w:hint="eastAsia" w:ascii="仿宋_GB2312" w:hAnsi="方正小标宋_GBK" w:eastAsia="仿宋_GB2312" w:cs="方正小标宋_GBK"/>
          <w:b/>
          <w:bCs/>
          <w:sz w:val="36"/>
          <w:szCs w:val="44"/>
        </w:rPr>
        <w:t>、20</w:t>
      </w:r>
      <w:r>
        <w:rPr>
          <w:rFonts w:hint="eastAsia" w:ascii="仿宋_GB2312" w:hAnsi="方正小标宋_GBK" w:eastAsia="仿宋_GB2312" w:cs="方正小标宋_GBK"/>
          <w:b/>
          <w:bCs/>
          <w:sz w:val="36"/>
          <w:szCs w:val="44"/>
          <w:lang w:val="en-US" w:eastAsia="zh-CN"/>
        </w:rPr>
        <w:t>20</w:t>
      </w:r>
      <w:r>
        <w:rPr>
          <w:rFonts w:hint="eastAsia" w:ascii="仿宋_GB2312" w:hAnsi="方正小标宋_GBK" w:eastAsia="仿宋_GB2312" w:cs="方正小标宋_GBK"/>
          <w:b/>
          <w:bCs/>
          <w:sz w:val="36"/>
          <w:szCs w:val="44"/>
        </w:rPr>
        <w:t>年大学生创造项目中期检查及结题验收结果公示</w:t>
      </w:r>
    </w:p>
    <w:p>
      <w:pPr>
        <w:spacing w:after="240" w:line="360" w:lineRule="auto"/>
        <w:rPr>
          <w:rFonts w:hint="eastAsia" w:ascii="仿宋_GB2312" w:eastAsia="仿宋_GB2312"/>
          <w:sz w:val="28"/>
        </w:rPr>
      </w:pPr>
    </w:p>
    <w:p>
      <w:pPr>
        <w:spacing w:line="360" w:lineRule="auto"/>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教学</w:t>
      </w:r>
      <w:r>
        <w:rPr>
          <w:rFonts w:hint="eastAsia" w:ascii="仿宋_GB2312" w:eastAsia="仿宋_GB2312"/>
          <w:sz w:val="32"/>
          <w:szCs w:val="32"/>
        </w:rPr>
        <w:t>单位：</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根据《南京航空航天大学金城学院关于深入开展大学生创新活动的实施意见》（院教字[2015]32号）文件精神，学校按期对20</w:t>
      </w:r>
      <w:r>
        <w:rPr>
          <w:rFonts w:hint="eastAsia" w:ascii="仿宋_GB2312" w:eastAsia="仿宋_GB2312"/>
          <w:sz w:val="32"/>
          <w:szCs w:val="32"/>
          <w:lang w:val="en-US" w:eastAsia="zh-CN"/>
        </w:rPr>
        <w:t>20</w:t>
      </w:r>
      <w:r>
        <w:rPr>
          <w:rFonts w:hint="eastAsia" w:ascii="仿宋_GB2312" w:eastAsia="仿宋_GB2312"/>
          <w:sz w:val="32"/>
          <w:szCs w:val="32"/>
        </w:rPr>
        <w:t>年度的两年期项目进行中期检查；并对</w:t>
      </w:r>
      <w:r>
        <w:rPr>
          <w:rFonts w:hint="eastAsia" w:ascii="仿宋_GB2312" w:eastAsia="仿宋_GB2312"/>
          <w:sz w:val="32"/>
          <w:szCs w:val="32"/>
          <w:lang w:val="en-US" w:eastAsia="zh-CN"/>
        </w:rPr>
        <w:t>2019</w:t>
      </w:r>
      <w:r>
        <w:rPr>
          <w:rFonts w:hint="eastAsia" w:ascii="仿宋_GB2312" w:eastAsia="仿宋_GB2312"/>
          <w:sz w:val="32"/>
          <w:szCs w:val="32"/>
        </w:rPr>
        <w:t>年的两年期项目、20</w:t>
      </w:r>
      <w:r>
        <w:rPr>
          <w:rFonts w:hint="eastAsia" w:ascii="仿宋_GB2312" w:eastAsia="仿宋_GB2312"/>
          <w:sz w:val="32"/>
          <w:szCs w:val="32"/>
          <w:lang w:val="en-US" w:eastAsia="zh-CN"/>
        </w:rPr>
        <w:t>20</w:t>
      </w:r>
      <w:r>
        <w:rPr>
          <w:rFonts w:hint="eastAsia" w:ascii="仿宋_GB2312" w:eastAsia="仿宋_GB2312"/>
          <w:sz w:val="32"/>
          <w:szCs w:val="32"/>
        </w:rPr>
        <w:t>年的一年期项目进行结题验收。经各学院和学校组织检查，现将评审结果公示如下，详见附件。</w:t>
      </w:r>
    </w:p>
    <w:p>
      <w:pPr>
        <w:pStyle w:val="4"/>
        <w:shd w:val="clear" w:color="auto" w:fill="FFFFFF"/>
        <w:spacing w:before="0" w:beforeAutospacing="0" w:after="0" w:afterAutospacing="0" w:line="360" w:lineRule="auto"/>
        <w:ind w:firstLine="480"/>
        <w:textAlignment w:val="baseline"/>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公示期为20</w:t>
      </w:r>
      <w:r>
        <w:rPr>
          <w:rFonts w:hint="eastAsia" w:ascii="仿宋_GB2312" w:eastAsia="仿宋_GB2312" w:hAnsiTheme="minorHAnsi" w:cstheme="minorBidi"/>
          <w:kern w:val="2"/>
          <w:sz w:val="32"/>
          <w:szCs w:val="32"/>
          <w:lang w:val="en-US" w:eastAsia="zh-CN"/>
        </w:rPr>
        <w:t>21</w:t>
      </w:r>
      <w:r>
        <w:rPr>
          <w:rFonts w:hint="eastAsia" w:ascii="仿宋_GB2312" w:eastAsia="仿宋_GB2312" w:hAnsiTheme="minorHAnsi" w:cstheme="minorBidi"/>
          <w:kern w:val="2"/>
          <w:sz w:val="32"/>
          <w:szCs w:val="32"/>
        </w:rPr>
        <w:t>年</w:t>
      </w:r>
      <w:r>
        <w:rPr>
          <w:rFonts w:hint="eastAsia" w:ascii="仿宋_GB2312" w:eastAsia="仿宋_GB2312" w:hAnsiTheme="minorHAnsi" w:cstheme="minorBidi"/>
          <w:kern w:val="2"/>
          <w:sz w:val="32"/>
          <w:szCs w:val="32"/>
          <w:lang w:val="en-US" w:eastAsia="zh-CN"/>
        </w:rPr>
        <w:t>6</w:t>
      </w:r>
      <w:r>
        <w:rPr>
          <w:rFonts w:hint="eastAsia" w:ascii="仿宋_GB2312" w:eastAsia="仿宋_GB2312" w:hAnsiTheme="minorHAnsi" w:cstheme="minorBidi"/>
          <w:kern w:val="2"/>
          <w:sz w:val="32"/>
          <w:szCs w:val="32"/>
        </w:rPr>
        <w:t>月</w:t>
      </w:r>
      <w:r>
        <w:rPr>
          <w:rFonts w:hint="eastAsia" w:ascii="仿宋_GB2312" w:eastAsia="仿宋_GB2312" w:hAnsiTheme="minorHAnsi" w:cstheme="minorBidi"/>
          <w:kern w:val="2"/>
          <w:sz w:val="32"/>
          <w:szCs w:val="32"/>
          <w:lang w:val="en-US" w:eastAsia="zh-CN"/>
        </w:rPr>
        <w:t>1</w:t>
      </w:r>
      <w:r>
        <w:rPr>
          <w:rFonts w:hint="eastAsia" w:ascii="仿宋_GB2312" w:eastAsia="仿宋_GB2312" w:hAnsiTheme="minorHAnsi" w:cstheme="minorBidi"/>
          <w:kern w:val="2"/>
          <w:sz w:val="32"/>
          <w:szCs w:val="32"/>
        </w:rPr>
        <w:t>日至</w:t>
      </w:r>
      <w:r>
        <w:rPr>
          <w:rFonts w:hint="eastAsia" w:ascii="仿宋_GB2312" w:eastAsia="仿宋_GB2312" w:hAnsiTheme="minorHAnsi" w:cstheme="minorBidi"/>
          <w:kern w:val="2"/>
          <w:sz w:val="32"/>
          <w:szCs w:val="32"/>
          <w:lang w:val="en-US" w:eastAsia="zh-CN"/>
        </w:rPr>
        <w:t>6</w:t>
      </w:r>
      <w:r>
        <w:rPr>
          <w:rFonts w:hint="eastAsia" w:ascii="仿宋_GB2312" w:eastAsia="仿宋_GB2312" w:hAnsiTheme="minorHAnsi" w:cstheme="minorBidi"/>
          <w:kern w:val="2"/>
          <w:sz w:val="32"/>
          <w:szCs w:val="32"/>
        </w:rPr>
        <w:t>月</w:t>
      </w:r>
      <w:r>
        <w:rPr>
          <w:rFonts w:hint="eastAsia" w:ascii="仿宋_GB2312" w:eastAsia="仿宋_GB2312" w:hAnsiTheme="minorHAnsi" w:cstheme="minorBidi"/>
          <w:kern w:val="2"/>
          <w:sz w:val="32"/>
          <w:szCs w:val="32"/>
          <w:lang w:val="en-US" w:eastAsia="zh-CN"/>
        </w:rPr>
        <w:t>3</w:t>
      </w:r>
      <w:r>
        <w:rPr>
          <w:rFonts w:hint="eastAsia" w:ascii="仿宋_GB2312" w:eastAsia="仿宋_GB2312" w:hAnsiTheme="minorHAnsi" w:cstheme="minorBidi"/>
          <w:kern w:val="2"/>
          <w:sz w:val="32"/>
          <w:szCs w:val="32"/>
        </w:rPr>
        <w:t>日，期间如有异议，请以书面形式向教学科研处反映。</w:t>
      </w:r>
    </w:p>
    <w:p>
      <w:pPr>
        <w:pStyle w:val="4"/>
        <w:shd w:val="clear" w:color="auto" w:fill="FFFFFF"/>
        <w:spacing w:before="0" w:beforeAutospacing="0" w:after="0" w:afterAutospacing="0" w:line="360" w:lineRule="auto"/>
        <w:ind w:firstLine="480"/>
        <w:textAlignment w:val="baseline"/>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联系人：</w:t>
      </w:r>
      <w:r>
        <w:rPr>
          <w:rFonts w:hint="eastAsia" w:ascii="仿宋_GB2312" w:eastAsia="仿宋_GB2312" w:hAnsiTheme="minorHAnsi" w:cstheme="minorBidi"/>
          <w:kern w:val="2"/>
          <w:sz w:val="32"/>
          <w:szCs w:val="32"/>
          <w:lang w:eastAsia="zh-CN"/>
        </w:rPr>
        <w:t>蔡欣</w:t>
      </w:r>
      <w:r>
        <w:rPr>
          <w:rFonts w:hint="eastAsia" w:ascii="仿宋_GB2312" w:eastAsia="仿宋_GB2312" w:hAnsiTheme="minorHAnsi" w:cstheme="minorBidi"/>
          <w:kern w:val="2"/>
          <w:sz w:val="32"/>
          <w:szCs w:val="32"/>
        </w:rPr>
        <w:t>；联系电话：</w:t>
      </w:r>
      <w:r>
        <w:rPr>
          <w:rFonts w:hint="eastAsia" w:ascii="仿宋_GB2312" w:eastAsia="仿宋_GB2312" w:hAnsiTheme="minorHAnsi" w:cstheme="minorBidi"/>
          <w:kern w:val="2"/>
          <w:sz w:val="32"/>
          <w:szCs w:val="32"/>
          <w:lang w:val="en-US" w:eastAsia="zh-CN"/>
        </w:rPr>
        <w:t>18896534843</w:t>
      </w:r>
      <w:r>
        <w:rPr>
          <w:rFonts w:hint="eastAsia" w:ascii="仿宋_GB2312" w:eastAsia="仿宋_GB2312" w:hAnsiTheme="minorHAnsi" w:cstheme="minorBidi"/>
          <w:kern w:val="2"/>
          <w:sz w:val="32"/>
          <w:szCs w:val="32"/>
        </w:rPr>
        <w:t>；</w:t>
      </w:r>
    </w:p>
    <w:p>
      <w:pPr>
        <w:pStyle w:val="4"/>
        <w:shd w:val="clear" w:color="auto" w:fill="FFFFFF"/>
        <w:tabs>
          <w:tab w:val="left" w:pos="4906"/>
        </w:tabs>
        <w:spacing w:before="0" w:beforeAutospacing="0" w:after="0" w:afterAutospacing="0" w:line="360" w:lineRule="auto"/>
        <w:textAlignment w:val="baseline"/>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ab/>
      </w:r>
    </w:p>
    <w:p>
      <w:pPr>
        <w:pStyle w:val="4"/>
        <w:shd w:val="clear" w:color="auto" w:fill="FFFFFF"/>
        <w:spacing w:before="0" w:beforeAutospacing="0" w:after="0" w:afterAutospacing="0" w:line="360" w:lineRule="auto"/>
        <w:ind w:firstLine="480"/>
        <w:textAlignment w:val="baseline"/>
        <w:rPr>
          <w:rFonts w:hint="eastAsia" w:ascii="仿宋_GB2312" w:eastAsia="仿宋_GB2312" w:hAnsiTheme="minorHAnsi" w:cstheme="minorBidi"/>
          <w:kern w:val="2"/>
          <w:sz w:val="32"/>
          <w:szCs w:val="32"/>
        </w:rPr>
      </w:pPr>
    </w:p>
    <w:p>
      <w:pPr>
        <w:pStyle w:val="4"/>
        <w:shd w:val="clear" w:color="auto" w:fill="FFFFFF"/>
        <w:spacing w:before="0" w:beforeAutospacing="0" w:after="0" w:afterAutospacing="0" w:line="360" w:lineRule="auto"/>
        <w:jc w:val="right"/>
        <w:textAlignment w:val="baseline"/>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教学科研处</w:t>
      </w:r>
    </w:p>
    <w:p>
      <w:pPr>
        <w:pStyle w:val="4"/>
        <w:shd w:val="clear" w:color="auto" w:fill="FFFFFF"/>
        <w:spacing w:before="0" w:beforeAutospacing="0" w:after="0" w:afterAutospacing="0" w:line="360" w:lineRule="auto"/>
        <w:jc w:val="right"/>
        <w:textAlignment w:val="baseline"/>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20</w:t>
      </w:r>
      <w:r>
        <w:rPr>
          <w:rFonts w:hint="eastAsia" w:ascii="仿宋_GB2312" w:eastAsia="仿宋_GB2312" w:hAnsiTheme="minorHAnsi" w:cstheme="minorBidi"/>
          <w:kern w:val="2"/>
          <w:sz w:val="32"/>
          <w:szCs w:val="32"/>
          <w:lang w:val="en-US" w:eastAsia="zh-CN"/>
        </w:rPr>
        <w:t>21</w:t>
      </w:r>
      <w:r>
        <w:rPr>
          <w:rFonts w:hint="eastAsia" w:ascii="仿宋_GB2312" w:eastAsia="仿宋_GB2312" w:hAnsiTheme="minorHAnsi" w:cstheme="minorBidi"/>
          <w:kern w:val="2"/>
          <w:sz w:val="32"/>
          <w:szCs w:val="32"/>
        </w:rPr>
        <w:t>年</w:t>
      </w:r>
      <w:r>
        <w:rPr>
          <w:rFonts w:hint="eastAsia" w:ascii="仿宋_GB2312" w:eastAsia="仿宋_GB2312" w:hAnsiTheme="minorHAnsi" w:cstheme="minorBidi"/>
          <w:kern w:val="2"/>
          <w:sz w:val="32"/>
          <w:szCs w:val="32"/>
          <w:lang w:val="en-US" w:eastAsia="zh-CN"/>
        </w:rPr>
        <w:t>6</w:t>
      </w:r>
      <w:r>
        <w:rPr>
          <w:rFonts w:hint="eastAsia" w:ascii="仿宋_GB2312" w:eastAsia="仿宋_GB2312" w:hAnsiTheme="minorHAnsi" w:cstheme="minorBidi"/>
          <w:kern w:val="2"/>
          <w:sz w:val="32"/>
          <w:szCs w:val="32"/>
        </w:rPr>
        <w:t>月</w:t>
      </w:r>
      <w:r>
        <w:rPr>
          <w:rFonts w:hint="eastAsia" w:ascii="仿宋_GB2312" w:eastAsia="仿宋_GB2312" w:hAnsiTheme="minorHAnsi" w:cstheme="minorBidi"/>
          <w:kern w:val="2"/>
          <w:sz w:val="32"/>
          <w:szCs w:val="32"/>
          <w:lang w:val="en-US" w:eastAsia="zh-CN"/>
        </w:rPr>
        <w:t>1</w:t>
      </w:r>
      <w:r>
        <w:rPr>
          <w:rFonts w:hint="eastAsia" w:ascii="仿宋_GB2312" w:eastAsia="仿宋_GB2312" w:hAnsiTheme="minorHAnsi" w:cstheme="minorBidi"/>
          <w:kern w:val="2"/>
          <w:sz w:val="32"/>
          <w:szCs w:val="32"/>
        </w:rPr>
        <w:t>日</w:t>
      </w:r>
    </w:p>
    <w:p>
      <w:pPr>
        <w:rPr>
          <w:rFonts w:ascii="仿宋_GB2312" w:eastAsia="仿宋_GB2312"/>
        </w:rPr>
        <w:sectPr>
          <w:pgSz w:w="11906" w:h="16838"/>
          <w:pgMar w:top="1440" w:right="1800" w:bottom="1440" w:left="1800" w:header="851" w:footer="992" w:gutter="0"/>
          <w:cols w:space="425" w:num="1"/>
          <w:docGrid w:type="lines" w:linePitch="312" w:charSpace="0"/>
        </w:sectPr>
      </w:pPr>
    </w:p>
    <w:p>
      <w:pPr>
        <w:jc w:val="both"/>
        <w:rPr>
          <w:rFonts w:hint="eastAsia" w:ascii="仿宋_GB2312" w:eastAsia="仿宋_GB2312"/>
          <w:b/>
          <w:sz w:val="32"/>
        </w:rPr>
      </w:pPr>
    </w:p>
    <w:p>
      <w:pPr>
        <w:jc w:val="center"/>
        <w:rPr>
          <w:rFonts w:hint="eastAsia" w:ascii="仿宋_GB2312" w:eastAsia="仿宋_GB2312"/>
          <w:b/>
          <w:sz w:val="32"/>
        </w:rPr>
      </w:pPr>
      <w:r>
        <w:rPr>
          <w:rFonts w:hint="eastAsia" w:ascii="仿宋_GB2312" w:eastAsia="仿宋_GB2312"/>
          <w:b/>
          <w:sz w:val="32"/>
        </w:rPr>
        <w:t>2020年大学生创造（两年期）项目中期检查结果公示</w:t>
      </w:r>
    </w:p>
    <w:tbl>
      <w:tblPr>
        <w:tblStyle w:val="5"/>
        <w:tblW w:w="13545" w:type="dxa"/>
        <w:tblInd w:w="0" w:type="dxa"/>
        <w:shd w:val="clear" w:color="auto" w:fill="auto"/>
        <w:tblLayout w:type="autofit"/>
        <w:tblCellMar>
          <w:top w:w="0" w:type="dxa"/>
          <w:left w:w="0" w:type="dxa"/>
          <w:bottom w:w="0" w:type="dxa"/>
          <w:right w:w="0" w:type="dxa"/>
        </w:tblCellMar>
      </w:tblPr>
      <w:tblGrid>
        <w:gridCol w:w="765"/>
        <w:gridCol w:w="1770"/>
        <w:gridCol w:w="2025"/>
        <w:gridCol w:w="2910"/>
        <w:gridCol w:w="1185"/>
        <w:gridCol w:w="1965"/>
        <w:gridCol w:w="1845"/>
        <w:gridCol w:w="1080"/>
      </w:tblGrid>
      <w:tr>
        <w:tblPrEx>
          <w:shd w:val="clear" w:color="auto" w:fill="auto"/>
          <w:tblCellMar>
            <w:top w:w="0" w:type="dxa"/>
            <w:left w:w="0" w:type="dxa"/>
            <w:bottom w:w="0" w:type="dxa"/>
            <w:right w:w="0" w:type="dxa"/>
          </w:tblCellMar>
        </w:tblPrEx>
        <w:trPr>
          <w:trHeight w:val="7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教学单位</w:t>
            </w:r>
          </w:p>
        </w:tc>
        <w:tc>
          <w:tcPr>
            <w:tcW w:w="2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立项类别</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指导教师姓名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评审结果</w:t>
            </w:r>
          </w:p>
        </w:tc>
      </w:tr>
      <w:tr>
        <w:tblPrEx>
          <w:tblCellMar>
            <w:top w:w="0" w:type="dxa"/>
            <w:left w:w="0" w:type="dxa"/>
            <w:bottom w:w="0" w:type="dxa"/>
            <w:right w:w="0" w:type="dxa"/>
          </w:tblCellMar>
        </w:tblPrEx>
        <w:trPr>
          <w:trHeight w:val="9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202013655013Y</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2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基于OpenCV的植物养护系统的设计与实现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吴家润</w:t>
            </w:r>
          </w:p>
        </w:tc>
        <w:tc>
          <w:tcPr>
            <w:tcW w:w="1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郭艳平、郝雯娟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r>
    </w:tbl>
    <w:p>
      <w:pPr>
        <w:jc w:val="center"/>
        <w:rPr>
          <w:rFonts w:hint="eastAsia" w:ascii="仿宋_GB2312" w:eastAsia="仿宋_GB2312"/>
          <w:b/>
          <w:sz w:val="32"/>
        </w:rPr>
      </w:pPr>
    </w:p>
    <w:tbl>
      <w:tblPr>
        <w:tblStyle w:val="5"/>
        <w:tblpPr w:leftFromText="180" w:rightFromText="180" w:vertAnchor="text" w:horzAnchor="page" w:tblpX="783" w:tblpY="723"/>
        <w:tblOverlap w:val="never"/>
        <w:tblW w:w="15855" w:type="dxa"/>
        <w:tblInd w:w="0" w:type="dxa"/>
        <w:shd w:val="clear" w:color="auto" w:fill="auto"/>
        <w:tblLayout w:type="autofit"/>
        <w:tblCellMar>
          <w:top w:w="0" w:type="dxa"/>
          <w:left w:w="0" w:type="dxa"/>
          <w:bottom w:w="0" w:type="dxa"/>
          <w:right w:w="0" w:type="dxa"/>
        </w:tblCellMar>
      </w:tblPr>
      <w:tblGrid>
        <w:gridCol w:w="766"/>
        <w:gridCol w:w="1565"/>
        <w:gridCol w:w="2432"/>
        <w:gridCol w:w="3766"/>
        <w:gridCol w:w="1437"/>
        <w:gridCol w:w="1513"/>
        <w:gridCol w:w="1763"/>
        <w:gridCol w:w="1480"/>
        <w:gridCol w:w="1133"/>
      </w:tblGrid>
      <w:tr>
        <w:tblPrEx>
          <w:tblCellMar>
            <w:top w:w="0" w:type="dxa"/>
            <w:left w:w="0" w:type="dxa"/>
            <w:bottom w:w="0" w:type="dxa"/>
            <w:right w:w="0" w:type="dxa"/>
          </w:tblCellMar>
        </w:tblPrEx>
        <w:trPr>
          <w:trHeight w:val="4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2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教学单位</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kern w:val="0"/>
                <w:sz w:val="20"/>
                <w:szCs w:val="20"/>
                <w:u w:val="none"/>
                <w:lang w:val="en-US" w:eastAsia="zh-CN" w:bidi="ar"/>
              </w:rPr>
              <w:t>立项类别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指导教师姓名</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评审结果</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获奖情况</w:t>
            </w:r>
          </w:p>
        </w:tc>
      </w:tr>
      <w:tr>
        <w:tblPrEx>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201913655008Y</w:t>
            </w:r>
          </w:p>
        </w:tc>
        <w:tc>
          <w:tcPr>
            <w:tcW w:w="2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基于OpenCV的驾驶员状态监测系统</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吴荣燎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201913655022Y</w:t>
            </w:r>
          </w:p>
        </w:tc>
        <w:tc>
          <w:tcPr>
            <w:tcW w:w="2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依托航空的综合运输路径优化设计研究</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徐紫薇</w:t>
            </w:r>
          </w:p>
        </w:tc>
        <w:tc>
          <w:tcPr>
            <w:tcW w:w="1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陆燕楠、杨慧珠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2019002YZ</w:t>
            </w:r>
          </w:p>
        </w:tc>
        <w:tc>
          <w:tcPr>
            <w:tcW w:w="2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基于光能管理的植物养护系统</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王瀚邦</w:t>
            </w:r>
          </w:p>
        </w:tc>
        <w:tc>
          <w:tcPr>
            <w:tcW w:w="1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2019032YB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多自由度机械手臂的设计与控制</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蔡璇滔</w:t>
            </w:r>
          </w:p>
        </w:tc>
        <w:tc>
          <w:tcPr>
            <w:tcW w:w="1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邓海琴</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bl>
    <w:p>
      <w:pPr>
        <w:jc w:val="center"/>
        <w:rPr>
          <w:rFonts w:hint="eastAsia" w:ascii="仿宋_GB2312" w:eastAsia="仿宋_GB2312"/>
          <w:b/>
          <w:sz w:val="32"/>
        </w:rPr>
      </w:pPr>
      <w:r>
        <w:rPr>
          <w:rFonts w:hint="eastAsia" w:ascii="仿宋_GB2312" w:eastAsia="仿宋_GB2312"/>
          <w:b/>
          <w:sz w:val="32"/>
        </w:rPr>
        <w:t>2019年大学生创造(两年期）项目结题验收结果公示</w:t>
      </w:r>
    </w:p>
    <w:p>
      <w:pPr>
        <w:jc w:val="center"/>
        <w:rPr>
          <w:rFonts w:hint="eastAsia" w:ascii="仿宋_GB2312" w:eastAsia="仿宋_GB2312"/>
          <w:b/>
          <w:sz w:val="32"/>
        </w:rPr>
      </w:pPr>
    </w:p>
    <w:p>
      <w:pPr>
        <w:jc w:val="center"/>
        <w:rPr>
          <w:rFonts w:hint="eastAsia" w:ascii="仿宋_GB2312" w:eastAsia="仿宋_GB2312"/>
          <w:b/>
          <w:sz w:val="32"/>
        </w:rPr>
      </w:pPr>
    </w:p>
    <w:p>
      <w:pPr>
        <w:jc w:val="center"/>
        <w:rPr>
          <w:rFonts w:hint="eastAsia"/>
          <w:lang w:val="en-US" w:eastAsia="zh-CN"/>
        </w:rPr>
      </w:pPr>
      <w:r>
        <w:rPr>
          <w:rFonts w:hint="eastAsia" w:ascii="仿宋_GB2312" w:eastAsia="仿宋_GB2312"/>
          <w:b/>
          <w:sz w:val="32"/>
        </w:rPr>
        <w:t>2020年大学生创造（一年期）项目结题验收结果公示</w:t>
      </w:r>
    </w:p>
    <w:tbl>
      <w:tblPr>
        <w:tblStyle w:val="5"/>
        <w:tblpPr w:leftFromText="180" w:rightFromText="180" w:vertAnchor="text" w:horzAnchor="page" w:tblpX="1083" w:tblpY="601"/>
        <w:tblOverlap w:val="never"/>
        <w:tblW w:w="15310" w:type="dxa"/>
        <w:tblInd w:w="0" w:type="dxa"/>
        <w:shd w:val="clear" w:color="auto" w:fill="auto"/>
        <w:tblLayout w:type="fixed"/>
        <w:tblCellMar>
          <w:top w:w="0" w:type="dxa"/>
          <w:left w:w="0" w:type="dxa"/>
          <w:bottom w:w="0" w:type="dxa"/>
          <w:right w:w="0" w:type="dxa"/>
        </w:tblCellMar>
      </w:tblPr>
      <w:tblGrid>
        <w:gridCol w:w="522"/>
        <w:gridCol w:w="1500"/>
        <w:gridCol w:w="2235"/>
        <w:gridCol w:w="4290"/>
        <w:gridCol w:w="1335"/>
        <w:gridCol w:w="1410"/>
        <w:gridCol w:w="1605"/>
        <w:gridCol w:w="1230"/>
        <w:gridCol w:w="1183"/>
      </w:tblGrid>
      <w:tr>
        <w:tblPrEx>
          <w:shd w:val="clear" w:color="auto" w:fill="auto"/>
          <w:tblCellMar>
            <w:top w:w="0" w:type="dxa"/>
            <w:left w:w="0" w:type="dxa"/>
            <w:bottom w:w="0" w:type="dxa"/>
            <w:right w:w="0" w:type="dxa"/>
          </w:tblCellMar>
        </w:tblPrEx>
        <w:trPr>
          <w:trHeight w:val="42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项目编号</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教学单位</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立项类别</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项目负责人</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指导教师姓名</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评审结果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获奖情况</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202013655001Y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陆空一体探索、进攻机器人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白千帆</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张明霞、王素青</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202013655002Y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儿童电动巴哈赛车</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李泽旭</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毛晓露、邱峰</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202013655003Y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基于图像识别技术的垃圾分类系统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李朝宇</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田莉、沈莉丽</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202013655004Y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一种模块化设计的自定位抗疫机器人</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李阳</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孙金秋、丁香</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202013655005Y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基于助残扶老用途的可升降马桶盖机构设计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翟经纬</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李琳、张建兵</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202013655006Y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多功能码放机械手的设计与控制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范倚玮</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缪亚芹、魏芬</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202013655007Y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双枪管多角度视觉识别安防机器人的设计与研究</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王康</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顾亭亭、邢晓红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202013655008Y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一种通用型无人机自动控制系统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李人学</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郝雯娟、吴蓓</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202013655009Y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基于无线传输的虚拟串口研究</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李小龙</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朱海霞、董敏</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202013655010Y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自动调平汽车座椅设计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史名奇</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卢静、黄继刚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202013655011Y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基于纵向振动马达与数控物联的柔性除雪膜</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李志龙</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黄继刚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202013655012Y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800W可编程高效同步降压型开关电源</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李俊</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张燕、吴玲</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202013655014Y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基于RISC-V控制的供电坞和电子负载一体机设计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罗星扬</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傅忠云、李忠豪</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202013655015Y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基于深度学习的多场景证件识别系统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李文涛</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崔璨、詹玲超</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202013655016Y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基于机器视觉的道路安全辅助系统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戴卫兵</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徐超、陈悦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202013655017Y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微型折叠飞行器的研究与设计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李家伟</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闻凯、闵芳</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202013655018Y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基于计算机视觉的智能交通场景识别</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徐天宇</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曾丽君、魏丽</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202013655019Y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垃圾分类助手</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于浩然</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奚科芳、朱静</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bookmarkStart w:id="0" w:name="_GoBack"/>
            <w:bookmarkEnd w:id="0"/>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202013655020Y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基于计算机视觉的疲劳检测系统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顾陈龙</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谭静、张小琴</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202013655021Y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“花语者”—智能绿植养护系统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吴梓杰</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郭慧敏、徐超</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202013655022Y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基于Opencv3的车牌识别的算法研究</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谢贻江</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卞晓晓，冯玲</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202013655023Y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基于STM32的智能窗户的设计与实现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王闻欣</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金冉、刘丽娜</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202013655024Y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高分辨率遥感影像飞机目标检测</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李元直</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高春雷、赵宾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202013655025Y</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地下空间大体积混凝土裂缝控制技术研究</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周恒</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刘晓军、朱万红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延期一年</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202013655026Y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智能跟随行李箱的设计与实现</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汪千一</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赵宾、高春雷</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202013655027Y</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疫情形势下的大学生网课学习行为和学习效果分析</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钱依</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丁美琴</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5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202013655028Y</w:t>
            </w:r>
          </w:p>
        </w:tc>
        <w:tc>
          <w:tcPr>
            <w:tcW w:w="22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国际商学院</w:t>
            </w:r>
          </w:p>
        </w:tc>
        <w:tc>
          <w:tcPr>
            <w:tcW w:w="42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新冠肺炎疫情对服务行业及其经济趋势的影响研究调查报告（以南京市为例）</w:t>
            </w:r>
          </w:p>
        </w:tc>
        <w:tc>
          <w:tcPr>
            <w:tcW w:w="13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赵楷文</w:t>
            </w:r>
          </w:p>
        </w:tc>
        <w:tc>
          <w:tcPr>
            <w:tcW w:w="160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杨涛</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202013655029Y</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艺术与传媒学院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儿童设计思维教育实践</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沈丽琴</w:t>
            </w:r>
          </w:p>
        </w:tc>
        <w:tc>
          <w:tcPr>
            <w:tcW w:w="16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范大伟</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202013655030Y</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艺术与传媒学院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虚拟仿真技术在车辆工程专业教学实验中的应用</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徐苏怡</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孙丹枫</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2020001YZ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可吸附式智能扫地机器人</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王佳陆</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魏芬、鲍宁宁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2020002YZ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基于无人驾驶技术的智能车控制</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徐龙</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张燕、吴玲</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2020003YZ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基于ZigBee组网的消防报警与联动响应系统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张新岩</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朱海霞、丁香</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2020004YZ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基于凸优化算法的火箭自主精确降落系统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杨帆</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田莉，闻凯</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2020005YZ</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智能小车远程控制与勘测系统设计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戚建鹏</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2020006YZ</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实时大数据用户风险行为分析</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郭尧</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奚科芳、朱静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2020007YZ</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区块链摇号/抽签系统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佘再宇</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陈浩、孙英</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2020008YZ</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基于云平台的小区高空坠物监测与告警系统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陈星</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迟少华、郭慧敏</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2020009YZ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“爱慕家”——基于移动端的爱老助老智能服务APP</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姚若水</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姚楠、隋雪莉</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2020010YZ</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疫情预警监控系统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王磊</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朱静，龙驼</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基于螺杆升降机构的自动伞状衣架设计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陈大伟</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俞芸芸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房玮</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6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2020012YZ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桥梁涡振现象的监测方法研究</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张鹤翔</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张倩</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66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2020013YZ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地铁区间隧道高水压下衬砌结构三维数值模拟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王玉馨</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李大志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2020014YZ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关于VR技术在土木工程中应用的研究</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左达远</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王丽君</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2020015YZ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“从签而不约”到“签而有约”:“互联网＋医疗健康”政策下家庭医生签约服务现状调查研究——以南京地区为例</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邱花泽</w:t>
            </w:r>
          </w:p>
        </w:tc>
        <w:tc>
          <w:tcPr>
            <w:tcW w:w="16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2020016YZ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跨境电商物流系统研究——以南京禄口机场为例</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王益敏</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胡荣</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2020017YZ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新时代下中国退伍军人就创业问题研究</w:t>
            </w:r>
            <w:r>
              <w:rPr>
                <w:rStyle w:val="42"/>
                <w:rFonts w:eastAsia="宋体"/>
                <w:lang w:val="en-US" w:eastAsia="zh-CN" w:bidi="ar"/>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何严</w:t>
            </w:r>
          </w:p>
        </w:tc>
        <w:tc>
          <w:tcPr>
            <w:tcW w:w="16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王冉</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2020018YZ</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艺术与传媒学院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高校教师办公空间的模块化设计应用</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林沐涵</w:t>
            </w:r>
          </w:p>
        </w:tc>
        <w:tc>
          <w:tcPr>
            <w:tcW w:w="16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逯鹤</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2020019YZ</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艺术与传媒学院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情感化儿童陪伴机器人创新设计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校重点</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翟磊</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2020020YB</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智能窗帘系统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邵文才</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王素青、沈莉丽</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2020021YB</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一种基于移动物联网技术的智能鱼缸设计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颜培鑫</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钱荔</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2020022YB</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关于空间测绘与路径规划消毒智能小车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张哲源</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郭艳平</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2020023YB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模拟真实路况的全自动公交驾驶与语音报站系统设计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陈赞旭</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朱海霞</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2020024YB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基于OpenCV的智能搬运机器人的研究与设计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葛冬澍</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吴超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2020025YB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基于底盘与云台独立控制的单目识别预警机器人的研究与设计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周煜</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张建兵</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2020026YB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基于大数据分析及人工智能的航空器飞行高度的优化</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苗壮</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周晓宁、卞晓晓</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2020027YB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“无调”——云计算解决方案</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吴莞尘</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姚楠、王姝懿</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2020028YB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同人作品创作平台的开发和实现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李方舟</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陈晨、吴倩</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2020029YB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智能化教学服务平台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汤纪彦</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隋雪莉、詹玲超</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2020030YB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基于U3d的游戏开发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潘兴邦</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陈浩、李莹</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2020031YB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百题砍</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汪美霖</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陈晨、吴倩</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2020032YB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BIM在工程造价管理上的应用研究</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闻周洁</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赵海霞、胡彩荣</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2020033YB</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农村电商物流“最后一公里”的困境成因和改进路径——以浙江省衢州市为例</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莫小波</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刘金美、刘慧</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2020034YB</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智能家居需求影响因素分析</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陈明祯</w:t>
            </w:r>
          </w:p>
        </w:tc>
        <w:tc>
          <w:tcPr>
            <w:tcW w:w="16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耿子文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2020035YB</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虚拟现实飞机事故逃生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窦淑婷</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徐艳楠</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CellMar>
            <w:top w:w="0" w:type="dxa"/>
            <w:left w:w="0" w:type="dxa"/>
            <w:bottom w:w="0" w:type="dxa"/>
            <w:right w:w="0" w:type="dxa"/>
          </w:tblCellMar>
        </w:tblPrEx>
        <w:trPr>
          <w:trHeight w:val="255"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2020036YB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备用钥匙柜</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葛文丽</w:t>
            </w:r>
          </w:p>
        </w:tc>
        <w:tc>
          <w:tcPr>
            <w:tcW w:w="160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丁鑫鑫</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2020037YB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艺术与传媒学院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risograph印刷与插画绘制的设计应用探索</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祁子曜</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晏辞、杨婷</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2020038YB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艺术与传媒学院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校园垃圾分类信息可视化设计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校一般</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何粤</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华培</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2020039YP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拥有聊天功能和控制智能家居功能的交互型设备</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冯时瑞</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焦冰</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2020040YP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基于于计算机视觉的多用途机器人系统的设计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李超凡</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吴玲</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2020041YP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基于视觉及路径规划算法的超市机器人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关锦涛</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孙金秋</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2020042YP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基于STM32的自动道路落叶清扫车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魏展飞</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邓海琴</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2020043YP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疫情防控智能测温密码锁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柯昌靖</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鲍宁宁、邓海琴</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2020044YP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基于STM32的老年可穿戴智能手表</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田思丰</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焦冰</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2020045YP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利用ToF摄像头辅助汽车倒车</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刘子蔚</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徐效成</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2020046YP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基于搬运货物的支架式履带机器人的设计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张恒</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柏艳雪</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2020047YP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助老送药机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范卜榕</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邢晓红、窦小丽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2020048YP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车载轻型太阳能制冷冰箱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魏德华</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柏艳雪</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2020049YP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环境监测传输一体化机器人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喻勇</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苏琳</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2020050YP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机电工程与自动化学院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基于APD光功率检测系统的研究</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唐高铭</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董敏</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2020051YP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网课系统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肖铸海</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朱静，陈腊梅</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2020052YP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基于机器学习的肾结石预测</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徐铭鸿</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杨旭、胡政</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2020053YP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智慧机场的设计与实现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顾羌熠</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姜伟华</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2020054YP</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使用与满足视野下大学生短视频使用分析--以南京市大学生为例</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张林</w:t>
            </w:r>
          </w:p>
        </w:tc>
        <w:tc>
          <w:tcPr>
            <w:tcW w:w="16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丁美琴</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2020055YP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航空运输与工程学院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微兼职-全新的大学生兼职服务平台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关晨辰</w:t>
            </w:r>
          </w:p>
        </w:tc>
        <w:tc>
          <w:tcPr>
            <w:tcW w:w="16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蒋辉</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5"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2020056YP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娱乐圈背后的资本</w:t>
            </w:r>
            <w:r>
              <w:rPr>
                <w:rStyle w:val="42"/>
                <w:rFonts w:eastAsia="宋体"/>
                <w:lang w:val="en-US" w:eastAsia="zh-CN" w:bidi="ar"/>
              </w:rPr>
              <w:t>——</w:t>
            </w:r>
            <w:r>
              <w:rPr>
                <w:rStyle w:val="43"/>
                <w:lang w:val="en-US" w:eastAsia="zh-CN" w:bidi="ar"/>
              </w:rPr>
              <w:t>从粉丝经济角度研究</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张哲怡</w:t>
            </w:r>
          </w:p>
        </w:tc>
        <w:tc>
          <w:tcPr>
            <w:tcW w:w="160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丁鑫鑫</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5"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2020057YP</w:t>
            </w:r>
          </w:p>
        </w:tc>
        <w:tc>
          <w:tcPr>
            <w:tcW w:w="2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国际商学院</w:t>
            </w:r>
          </w:p>
        </w:tc>
        <w:tc>
          <w:tcPr>
            <w:tcW w:w="4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基于疫情复工复学背景下大学生消费模式的研究</w:t>
            </w:r>
            <w:r>
              <w:rPr>
                <w:rStyle w:val="42"/>
                <w:rFonts w:eastAsia="宋体"/>
                <w:lang w:val="en-US" w:eastAsia="zh-CN" w:bidi="ar"/>
              </w:rPr>
              <w:t>——</w:t>
            </w:r>
            <w:r>
              <w:rPr>
                <w:rStyle w:val="43"/>
                <w:lang w:val="en-US" w:eastAsia="zh-CN" w:bidi="ar"/>
              </w:rPr>
              <w:t>以南航金城为例</w:t>
            </w:r>
            <w:r>
              <w:rPr>
                <w:rStyle w:val="42"/>
                <w:rFonts w:eastAsia="宋体"/>
                <w:lang w:val="en-US" w:eastAsia="zh-CN" w:bidi="ar"/>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校指导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杨蕾</w:t>
            </w:r>
          </w:p>
        </w:tc>
        <w:tc>
          <w:tcPr>
            <w:tcW w:w="160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马文敏、张小玲</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jc w:val="center"/>
        <w:rPr>
          <w:rFonts w:hint="eastAsia" w:ascii="仿宋_GB2312" w:eastAsia="仿宋_GB2312"/>
          <w:b/>
          <w:sz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0F26"/>
    <w:rsid w:val="001B15CA"/>
    <w:rsid w:val="002E0234"/>
    <w:rsid w:val="002F5C93"/>
    <w:rsid w:val="003923F9"/>
    <w:rsid w:val="005F0F26"/>
    <w:rsid w:val="0063559E"/>
    <w:rsid w:val="0095215F"/>
    <w:rsid w:val="00A06DC6"/>
    <w:rsid w:val="00A36522"/>
    <w:rsid w:val="00A374B8"/>
    <w:rsid w:val="00D22172"/>
    <w:rsid w:val="00F14D48"/>
    <w:rsid w:val="0737567C"/>
    <w:rsid w:val="354D720B"/>
    <w:rsid w:val="4DEF6C26"/>
    <w:rsid w:val="5C321494"/>
    <w:rsid w:val="7D4533E1"/>
    <w:rsid w:val="7D550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1"/>
    <w:semiHidden/>
    <w:unhideWhenUsed/>
    <w:qFormat/>
    <w:uiPriority w:val="99"/>
    <w:pPr>
      <w:tabs>
        <w:tab w:val="center" w:pos="4153"/>
        <w:tab w:val="right" w:pos="8306"/>
      </w:tabs>
      <w:snapToGrid w:val="0"/>
      <w:jc w:val="left"/>
    </w:pPr>
    <w:rPr>
      <w:sz w:val="18"/>
      <w:szCs w:val="18"/>
    </w:rPr>
  </w:style>
  <w:style w:type="paragraph" w:styleId="3">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paragraph" w:customStyle="1" w:styleId="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2">
    <w:name w:val="font8"/>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3">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
    <w:name w:val="xl7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
    <w:name w:val="xl7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25">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6">
    <w:name w:val="xl7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7">
    <w:name w:val="xl8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81"/>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83"/>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3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3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3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3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8">
    <w:name w:val="xl9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character" w:customStyle="1" w:styleId="40">
    <w:name w:val="页眉 Char"/>
    <w:basedOn w:val="6"/>
    <w:link w:val="3"/>
    <w:semiHidden/>
    <w:qFormat/>
    <w:uiPriority w:val="99"/>
    <w:rPr>
      <w:sz w:val="18"/>
      <w:szCs w:val="18"/>
    </w:rPr>
  </w:style>
  <w:style w:type="character" w:customStyle="1" w:styleId="41">
    <w:name w:val="页脚 Char"/>
    <w:basedOn w:val="6"/>
    <w:link w:val="2"/>
    <w:semiHidden/>
    <w:qFormat/>
    <w:uiPriority w:val="99"/>
    <w:rPr>
      <w:sz w:val="18"/>
      <w:szCs w:val="18"/>
    </w:rPr>
  </w:style>
  <w:style w:type="character" w:customStyle="1" w:styleId="42">
    <w:name w:val="font61"/>
    <w:basedOn w:val="6"/>
    <w:qFormat/>
    <w:uiPriority w:val="0"/>
    <w:rPr>
      <w:rFonts w:hint="default" w:ascii="Times New Roman" w:hAnsi="Times New Roman" w:cs="Times New Roman"/>
      <w:color w:val="000000"/>
      <w:sz w:val="20"/>
      <w:szCs w:val="20"/>
      <w:u w:val="none"/>
    </w:rPr>
  </w:style>
  <w:style w:type="character" w:customStyle="1" w:styleId="43">
    <w:name w:val="font5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10</Pages>
  <Words>1116</Words>
  <Characters>6363</Characters>
  <Lines>53</Lines>
  <Paragraphs>14</Paragraphs>
  <TotalTime>5</TotalTime>
  <ScaleCrop>false</ScaleCrop>
  <LinksUpToDate>false</LinksUpToDate>
  <CharactersWithSpaces>7465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2018-04-28T02:00:00Z</dcterms:created>
  <dc:creator>hp</dc:creator>
  <cp:lastModifiedBy> 菜心</cp:lastModifiedBy>
  <dcterms:modified xsi:type="dcterms:W3CDTF">2021-06-02T02:07:26Z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