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2024年度拟新增本科专业预备案表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3374"/>
        <w:gridCol w:w="168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拟新增专业名称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拟定专业负责人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学位授予门类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修业年限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增设理由与基础</w:t>
            </w:r>
          </w:p>
        </w:tc>
        <w:tc>
          <w:tcPr>
            <w:tcW w:w="675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学院论证意见</w:t>
            </w:r>
          </w:p>
        </w:tc>
        <w:tc>
          <w:tcPr>
            <w:tcW w:w="675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学院负责人签章：                 学院盖章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学校评审意见</w:t>
            </w:r>
          </w:p>
        </w:tc>
        <w:tc>
          <w:tcPr>
            <w:tcW w:w="675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学校专家组签字：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GM2MTM2MDI1YmU2M2ExMzMyNDFkMDM1NjQ4ZDAifQ=="/>
  </w:docVars>
  <w:rsids>
    <w:rsidRoot w:val="00000000"/>
    <w:rsid w:val="47EC48AF"/>
    <w:rsid w:val="4BFD4807"/>
    <w:rsid w:val="4CF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23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2023-07-19T23:23:00Z</dcterms:created>
  <dc:creator>ida94</dc:creator>
  <cp:lastModifiedBy>Only one</cp:lastModifiedBy>
  <dcterms:modified xsi:type="dcterms:W3CDTF">2023-08-24T06:33:18Z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17440DB9978F4007A9CCDD006882AF3D_12</vt:lpwstr>
  </property>
</Properties>
</file>