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32"/>
          <w:szCs w:val="32"/>
        </w:rPr>
      </w:pPr>
      <w:r>
        <w:rPr>
          <w:rFonts w:hint="eastAsia" w:ascii="宋体" w:eastAsia="宋体" w:cs="宋体"/>
          <w:b/>
          <w:kern w:val="0"/>
          <w:sz w:val="32"/>
          <w:szCs w:val="32"/>
        </w:rPr>
        <w:t xml:space="preserve"> “交通银行微银行”支付报名费的操作说明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具体操作流程如下：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1. </w:t>
      </w:r>
      <w:r>
        <w:rPr>
          <w:rFonts w:hint="eastAsia" w:ascii="宋体" w:eastAsia="宋体" w:cs="宋体"/>
          <w:kern w:val="0"/>
          <w:sz w:val="24"/>
          <w:szCs w:val="24"/>
        </w:rPr>
        <w:t>通过微信关注“交通银行微银行”，进入界面</w:t>
      </w:r>
      <w:r>
        <w:rPr>
          <w:rFonts w:ascii="宋体" w:eastAsia="宋体" w:cs="宋体"/>
          <w:kern w:val="0"/>
          <w:sz w:val="24"/>
          <w:szCs w:val="24"/>
        </w:rPr>
        <w:t>1</w:t>
      </w:r>
      <w:r>
        <w:rPr>
          <w:rFonts w:hint="eastAsia" w:ascii="宋体" w:eastAsia="宋体" w:cs="宋体"/>
          <w:kern w:val="0"/>
          <w:sz w:val="24"/>
          <w:szCs w:val="24"/>
        </w:rPr>
        <w:t>：选左下角“慧金融”—“缴费”；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 </w:t>
      </w:r>
      <w:r>
        <w:rPr>
          <w:rFonts w:hint="eastAsia" w:ascii="宋体" w:eastAsia="宋体" w:cs="宋体"/>
          <w:kern w:val="0"/>
          <w:sz w:val="24"/>
          <w:szCs w:val="24"/>
        </w:rPr>
        <w:t>进入界面</w:t>
      </w:r>
      <w:r>
        <w:rPr>
          <w:rFonts w:ascii="宋体" w:eastAsia="宋体" w:cs="宋体"/>
          <w:kern w:val="0"/>
          <w:sz w:val="24"/>
          <w:szCs w:val="24"/>
        </w:rPr>
        <w:t>2</w:t>
      </w:r>
      <w:r>
        <w:rPr>
          <w:rFonts w:hint="eastAsia" w:ascii="宋体" w:eastAsia="宋体" w:cs="宋体"/>
          <w:kern w:val="0"/>
          <w:sz w:val="24"/>
          <w:szCs w:val="24"/>
        </w:rPr>
        <w:t>：选择“银校通”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 </w:t>
      </w:r>
      <w:r>
        <w:rPr>
          <w:rFonts w:hint="eastAsia" w:ascii="宋体" w:eastAsia="宋体" w:cs="宋体"/>
          <w:kern w:val="0"/>
          <w:sz w:val="24"/>
          <w:szCs w:val="24"/>
        </w:rPr>
        <w:t>进入界面</w:t>
      </w:r>
      <w:r>
        <w:rPr>
          <w:rFonts w:ascii="宋体" w:eastAsia="宋体" w:cs="宋体"/>
          <w:kern w:val="0"/>
          <w:sz w:val="24"/>
          <w:szCs w:val="24"/>
        </w:rPr>
        <w:t>3</w:t>
      </w:r>
      <w:r>
        <w:rPr>
          <w:rFonts w:hint="eastAsia" w:ascii="宋体" w:eastAsia="宋体" w:cs="宋体"/>
          <w:kern w:val="0"/>
          <w:sz w:val="24"/>
          <w:szCs w:val="24"/>
        </w:rPr>
        <w:t>：选择“南京航空航天大学金城学院”；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b/>
          <w:bCs/>
          <w:kern w:val="0"/>
          <w:sz w:val="24"/>
          <w:szCs w:val="24"/>
          <w:highlight w:val="none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 </w:t>
      </w:r>
      <w:bookmarkStart w:id="0" w:name="_GoBack"/>
      <w:r>
        <w:rPr>
          <w:rFonts w:hint="eastAsia" w:ascii="宋体" w:eastAsia="宋体" w:cs="宋体"/>
          <w:kern w:val="0"/>
          <w:sz w:val="24"/>
          <w:szCs w:val="24"/>
          <w:highlight w:val="none"/>
        </w:rPr>
        <w:t>进入界面</w:t>
      </w:r>
      <w:r>
        <w:rPr>
          <w:rFonts w:ascii="宋体" w:eastAsia="宋体" w:cs="宋体"/>
          <w:kern w:val="0"/>
          <w:sz w:val="24"/>
          <w:szCs w:val="24"/>
          <w:highlight w:val="none"/>
        </w:rPr>
        <w:t>4</w:t>
      </w:r>
      <w:r>
        <w:rPr>
          <w:rFonts w:hint="eastAsia" w:ascii="宋体" w:eastAsia="宋体" w:cs="宋体"/>
          <w:kern w:val="0"/>
          <w:sz w:val="24"/>
          <w:szCs w:val="24"/>
          <w:highlight w:val="none"/>
        </w:rPr>
        <w:t>：</w:t>
      </w:r>
      <w:r>
        <w:rPr>
          <w:rFonts w:ascii="Arial" w:hAnsi="Arial" w:cs="Arial"/>
          <w:color w:val="000000"/>
          <w:highlight w:val="none"/>
        </w:rPr>
        <w:t>TEM4</w:t>
      </w:r>
      <w:r>
        <w:rPr>
          <w:rFonts w:hint="eastAsia" w:ascii="宋体" w:eastAsia="宋体" w:cs="宋体"/>
          <w:kern w:val="0"/>
          <w:sz w:val="24"/>
          <w:szCs w:val="24"/>
          <w:highlight w:val="none"/>
        </w:rPr>
        <w:t>输入学号+a，如“2016011101a”,点击查询；</w:t>
      </w:r>
      <w:r>
        <w:rPr>
          <w:rFonts w:ascii="Arial" w:hAnsi="Arial" w:cs="Arial"/>
          <w:color w:val="000000"/>
          <w:highlight w:val="none"/>
        </w:rPr>
        <w:t>TEM</w:t>
      </w:r>
      <w:r>
        <w:rPr>
          <w:rFonts w:hint="eastAsia" w:ascii="Arial" w:hAnsi="Arial" w:cs="Arial"/>
          <w:color w:val="000000"/>
          <w:highlight w:val="none"/>
          <w:lang w:val="en-US" w:eastAsia="zh-CN"/>
        </w:rPr>
        <w:t>8</w:t>
      </w:r>
      <w:r>
        <w:rPr>
          <w:rFonts w:hint="eastAsia" w:ascii="宋体" w:eastAsia="宋体" w:cs="宋体"/>
          <w:kern w:val="0"/>
          <w:sz w:val="24"/>
          <w:szCs w:val="24"/>
          <w:highlight w:val="none"/>
        </w:rPr>
        <w:t>输入学号+</w:t>
      </w:r>
      <w:r>
        <w:rPr>
          <w:rFonts w:hint="eastAsia" w:ascii="宋体" w:eastAsia="宋体" w:cs="宋体"/>
          <w:kern w:val="0"/>
          <w:sz w:val="24"/>
          <w:szCs w:val="24"/>
          <w:highlight w:val="none"/>
          <w:lang w:val="en-US" w:eastAsia="zh-CN"/>
        </w:rPr>
        <w:t>b</w:t>
      </w:r>
      <w:r>
        <w:rPr>
          <w:rFonts w:hint="eastAsia" w:ascii="宋体" w:eastAsia="宋体" w:cs="宋体"/>
          <w:kern w:val="0"/>
          <w:sz w:val="24"/>
          <w:szCs w:val="24"/>
          <w:highlight w:val="none"/>
        </w:rPr>
        <w:t>，如“2016011101</w:t>
      </w:r>
      <w:r>
        <w:rPr>
          <w:rFonts w:hint="eastAsia" w:ascii="宋体" w:eastAsia="宋体" w:cs="宋体"/>
          <w:kern w:val="0"/>
          <w:sz w:val="24"/>
          <w:szCs w:val="24"/>
          <w:highlight w:val="none"/>
          <w:lang w:val="en-US" w:eastAsia="zh-CN"/>
        </w:rPr>
        <w:t>b</w:t>
      </w:r>
      <w:r>
        <w:rPr>
          <w:rFonts w:hint="eastAsia" w:ascii="宋体" w:eastAsia="宋体" w:cs="宋体"/>
          <w:kern w:val="0"/>
          <w:sz w:val="24"/>
          <w:szCs w:val="24"/>
          <w:highlight w:val="none"/>
        </w:rPr>
        <w:t>”,点击查询；</w:t>
      </w:r>
    </w:p>
    <w:bookmarkEnd w:id="0"/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5. </w:t>
      </w:r>
      <w:r>
        <w:rPr>
          <w:rFonts w:hint="eastAsia" w:ascii="宋体" w:eastAsia="宋体" w:cs="宋体"/>
          <w:kern w:val="0"/>
          <w:sz w:val="24"/>
          <w:szCs w:val="24"/>
        </w:rPr>
        <w:t>进入界面</w:t>
      </w:r>
      <w:r>
        <w:rPr>
          <w:rFonts w:ascii="宋体" w:eastAsia="宋体" w:cs="宋体"/>
          <w:kern w:val="0"/>
          <w:sz w:val="24"/>
          <w:szCs w:val="24"/>
        </w:rPr>
        <w:t>5</w:t>
      </w:r>
      <w:r>
        <w:rPr>
          <w:rFonts w:hint="eastAsia" w:ascii="宋体" w:eastAsia="宋体" w:cs="宋体"/>
          <w:kern w:val="0"/>
          <w:sz w:val="24"/>
          <w:szCs w:val="24"/>
        </w:rPr>
        <w:t>：核对姓名、付款金额，点击支付；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6. </w:t>
      </w:r>
      <w:r>
        <w:rPr>
          <w:rFonts w:hint="eastAsia" w:ascii="宋体" w:eastAsia="宋体" w:cs="宋体"/>
          <w:kern w:val="0"/>
          <w:sz w:val="24"/>
          <w:szCs w:val="24"/>
        </w:rPr>
        <w:t>进入界面</w:t>
      </w:r>
      <w:r>
        <w:rPr>
          <w:rFonts w:ascii="宋体" w:eastAsia="宋体" w:cs="宋体"/>
          <w:kern w:val="0"/>
          <w:sz w:val="24"/>
          <w:szCs w:val="24"/>
        </w:rPr>
        <w:t>6</w:t>
      </w:r>
      <w:r>
        <w:rPr>
          <w:rFonts w:hint="eastAsia" w:ascii="宋体" w:eastAsia="宋体" w:cs="宋体"/>
          <w:kern w:val="0"/>
          <w:sz w:val="24"/>
          <w:szCs w:val="24"/>
        </w:rPr>
        <w:t>：输入银行卡号，点击下一步，仅支持借记卡；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7. </w:t>
      </w:r>
      <w:r>
        <w:rPr>
          <w:rFonts w:hint="eastAsia" w:ascii="宋体" w:eastAsia="宋体" w:cs="宋体"/>
          <w:kern w:val="0"/>
          <w:sz w:val="24"/>
          <w:szCs w:val="24"/>
        </w:rPr>
        <w:t>进入界面</w:t>
      </w:r>
      <w:r>
        <w:rPr>
          <w:rFonts w:ascii="宋体" w:eastAsia="宋体" w:cs="宋体"/>
          <w:kern w:val="0"/>
          <w:sz w:val="24"/>
          <w:szCs w:val="24"/>
        </w:rPr>
        <w:t>7</w:t>
      </w:r>
      <w:r>
        <w:rPr>
          <w:rFonts w:hint="eastAsia" w:ascii="宋体" w:eastAsia="宋体" w:cs="宋体"/>
          <w:kern w:val="0"/>
          <w:sz w:val="24"/>
          <w:szCs w:val="24"/>
        </w:rPr>
        <w:t>：输入密码、手机号、并点击获取验证码，输入手机验证码，点击开通并付款（手机号码必须是在银行的预留号码）；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8. </w:t>
      </w:r>
      <w:r>
        <w:rPr>
          <w:rFonts w:hint="eastAsia" w:ascii="宋体" w:eastAsia="宋体" w:cs="宋体"/>
          <w:kern w:val="0"/>
          <w:sz w:val="24"/>
          <w:szCs w:val="24"/>
        </w:rPr>
        <w:t>进入界面</w:t>
      </w:r>
      <w:r>
        <w:rPr>
          <w:rFonts w:ascii="宋体" w:eastAsia="宋体" w:cs="宋体"/>
          <w:kern w:val="0"/>
          <w:sz w:val="24"/>
          <w:szCs w:val="24"/>
        </w:rPr>
        <w:t>8</w:t>
      </w:r>
      <w:r>
        <w:rPr>
          <w:rFonts w:hint="eastAsia" w:ascii="宋体" w:eastAsia="宋体" w:cs="宋体"/>
          <w:kern w:val="0"/>
          <w:sz w:val="24"/>
          <w:szCs w:val="24"/>
        </w:rPr>
        <w:t>：付款成功。</w:t>
      </w:r>
    </w:p>
    <w:p>
      <w:pPr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注：假如有的苹果手机选学校时没法操作，可以点击右上角“</w:t>
      </w:r>
      <w:r>
        <w:rPr>
          <w:rFonts w:ascii="宋体" w:eastAsia="宋体" w:cs="宋体"/>
          <w:kern w:val="0"/>
          <w:sz w:val="24"/>
          <w:szCs w:val="24"/>
        </w:rPr>
        <w:t>...</w:t>
      </w:r>
      <w:r>
        <w:rPr>
          <w:rFonts w:hint="eastAsia" w:ascii="宋体" w:eastAsia="宋体" w:cs="宋体"/>
          <w:kern w:val="0"/>
          <w:sz w:val="24"/>
          <w:szCs w:val="24"/>
        </w:rPr>
        <w:t>”图标，选择在</w:t>
      </w:r>
      <w:r>
        <w:rPr>
          <w:rFonts w:ascii="宋体" w:eastAsia="宋体" w:cs="宋体"/>
          <w:kern w:val="0"/>
          <w:sz w:val="24"/>
          <w:szCs w:val="24"/>
        </w:rPr>
        <w:t xml:space="preserve">Safari </w:t>
      </w:r>
      <w:r>
        <w:rPr>
          <w:rFonts w:hint="eastAsia" w:ascii="宋体" w:eastAsia="宋体" w:cs="宋体"/>
          <w:kern w:val="0"/>
          <w:sz w:val="24"/>
          <w:szCs w:val="24"/>
        </w:rPr>
        <w:t>中打开；</w:t>
      </w:r>
    </w:p>
    <w:p>
      <w:pPr>
        <w:rPr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AE5"/>
    <w:rsid w:val="0019294F"/>
    <w:rsid w:val="003A6AE5"/>
    <w:rsid w:val="005501FF"/>
    <w:rsid w:val="008A00F9"/>
    <w:rsid w:val="00CC35B9"/>
    <w:rsid w:val="00D11CED"/>
    <w:rsid w:val="00E5291E"/>
    <w:rsid w:val="0372457E"/>
    <w:rsid w:val="23400AF4"/>
    <w:rsid w:val="38A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南航金城</Company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2017-09-11T00:58:00Z</dcterms:created>
  <dc:creator>南航金城</dc:creator>
  <cp:lastModifiedBy>Administrator</cp:lastModifiedBy>
  <dcterms:modified xsi:type="dcterms:W3CDTF">2021-01-07T03:50:41Z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