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1E" w:rsidRDefault="00EF6FED">
      <w:pPr>
        <w:rPr>
          <w:rFonts w:ascii="微软雅黑" w:hAnsi="微软雅黑" w:cs="微软雅黑"/>
        </w:rPr>
      </w:pPr>
      <w:r>
        <w:rPr>
          <w:rFonts w:ascii="微软雅黑" w:hAnsi="微软雅黑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-1136650</wp:posOffset>
            </wp:positionH>
            <wp:positionV relativeFrom="paragraph">
              <wp:posOffset>-1070610</wp:posOffset>
            </wp:positionV>
            <wp:extent cx="9210675" cy="10839450"/>
            <wp:effectExtent l="0" t="0" r="9525" b="0"/>
            <wp:wrapNone/>
            <wp:docPr id="5636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2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A1E" w:rsidRDefault="00EF6FED">
      <w:pPr>
        <w:tabs>
          <w:tab w:val="left" w:pos="5388"/>
        </w:tabs>
        <w:rPr>
          <w:rFonts w:ascii="微软雅黑" w:hAnsi="微软雅黑" w:cs="微软雅黑"/>
        </w:rPr>
      </w:pPr>
      <w:r>
        <w:rPr>
          <w:rFonts w:ascii="微软雅黑" w:hAnsi="微软雅黑" w:cs="微软雅黑"/>
        </w:rPr>
        <w:tab/>
      </w: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tabs>
          <w:tab w:val="left" w:pos="5586"/>
        </w:tabs>
        <w:rPr>
          <w:rFonts w:ascii="微软雅黑" w:hAnsi="微软雅黑" w:cs="微软雅黑"/>
        </w:rPr>
      </w:pPr>
      <w:r w:rsidRPr="00814A1E">
        <w:rPr>
          <w:rFonts w:ascii="微软雅黑" w:hAns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margin-left:1.65pt;margin-top:78.4pt;width:596.8pt;height:118.6pt;z-index:251660288;mso-position-horizontal-relative:page" o:gfxdata="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DgZw1wAAAAoB&#10;AAAPAAAAAAAAAAEAIAAAACIAAABkcnMvZG93bnJldi54bWxQSwECFAAUAAAACACHTuJA4OuzYRwC&#10;AAAaBAAADgAAAAAAAAABACAAAAAmAQAAZHJzL2Uyb0RvYy54bWxQSwUGAAAAAAYABgBZAQAAtAUA&#10;AAAA&#10;" filled="f" stroked="f">
            <v:textbox>
              <w:txbxContent>
                <w:p w:rsidR="00814A1E" w:rsidRDefault="00EF6FED">
                  <w:pPr>
                    <w:jc w:val="center"/>
                    <w:rPr>
                      <w:rFonts w:ascii="微软雅黑" w:hAnsi="微软雅黑" w:cs="微软雅黑"/>
                      <w:b/>
                      <w:bCs/>
                      <w:color w:val="2E74B5" w:themeColor="accent1" w:themeShade="BF"/>
                      <w:sz w:val="72"/>
                      <w:szCs w:val="72"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bCs/>
                      <w:color w:val="2E74B5" w:themeColor="accent1" w:themeShade="BF"/>
                      <w:sz w:val="72"/>
                      <w:szCs w:val="72"/>
                    </w:rPr>
                    <w:t>学生人脸核验功能使用</w:t>
                  </w:r>
                  <w:r>
                    <w:rPr>
                      <w:rFonts w:ascii="微软雅黑" w:hAnsi="微软雅黑" w:cs="微软雅黑" w:hint="eastAsia"/>
                      <w:b/>
                      <w:bCs/>
                      <w:color w:val="2E74B5" w:themeColor="accent1" w:themeShade="BF"/>
                      <w:sz w:val="72"/>
                      <w:szCs w:val="72"/>
                    </w:rPr>
                    <w:t>说明</w:t>
                  </w:r>
                </w:p>
              </w:txbxContent>
            </v:textbox>
            <w10:wrap type="square" anchorx="page"/>
          </v:shape>
        </w:pict>
      </w:r>
    </w:p>
    <w:p w:rsidR="00814A1E" w:rsidRDefault="00814A1E">
      <w:pPr>
        <w:rPr>
          <w:rFonts w:ascii="微软雅黑" w:hAnsi="微软雅黑" w:cs="微软雅黑"/>
        </w:rPr>
      </w:pPr>
    </w:p>
    <w:p w:rsidR="00814A1E" w:rsidRDefault="00814A1E">
      <w:pPr>
        <w:ind w:leftChars="100" w:left="220"/>
        <w:rPr>
          <w:rFonts w:ascii="微软雅黑" w:hAnsi="微软雅黑" w:cs="微软雅黑"/>
        </w:rPr>
      </w:pPr>
    </w:p>
    <w:p w:rsidR="00814A1E" w:rsidRDefault="00814A1E">
      <w:pPr>
        <w:rPr>
          <w:rFonts w:ascii="微软雅黑" w:hAnsi="微软雅黑" w:cs="微软雅黑"/>
        </w:rPr>
      </w:pPr>
    </w:p>
    <w:p w:rsidR="00814A1E" w:rsidRDefault="00EF6FED">
      <w:pPr>
        <w:adjustRightInd/>
        <w:snapToGrid/>
        <w:spacing w:line="220" w:lineRule="atLeast"/>
        <w:rPr>
          <w:rFonts w:ascii="微软雅黑" w:hAnsi="微软雅黑"/>
        </w:rPr>
      </w:pPr>
      <w:r>
        <w:rPr>
          <w:rFonts w:ascii="微软雅黑" w:hAnsi="微软雅黑"/>
        </w:rPr>
        <w:br w:type="page"/>
      </w:r>
    </w:p>
    <w:p w:rsidR="00814A1E" w:rsidRDefault="00EF6FED">
      <w:pPr>
        <w:pStyle w:val="1"/>
        <w:numPr>
          <w:ilvl w:val="0"/>
          <w:numId w:val="0"/>
        </w:numPr>
        <w:rPr>
          <w:rFonts w:ascii="仿宋" w:hAnsi="仿宋"/>
        </w:rPr>
      </w:pPr>
      <w:r>
        <w:rPr>
          <w:rFonts w:hint="eastAsia"/>
        </w:rPr>
        <w:lastRenderedPageBreak/>
        <w:t>附件</w:t>
      </w:r>
      <w:r w:rsidR="00D24D45">
        <w:rPr>
          <w:rFonts w:hint="eastAsia"/>
        </w:rPr>
        <w:t>4</w:t>
      </w:r>
      <w:r>
        <w:rPr>
          <w:rFonts w:hint="eastAsia"/>
        </w:rPr>
        <w:t>:</w:t>
      </w:r>
      <w:r>
        <w:rPr>
          <w:rFonts w:hint="eastAsia"/>
        </w:rPr>
        <w:t>人脸核验系统使用说明</w:t>
      </w:r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2020</w:t>
      </w:r>
      <w:r>
        <w:rPr>
          <w:rFonts w:asciiTheme="minorEastAsia" w:hAnsiTheme="minorEastAsia" w:cs="Times New Roman" w:hint="eastAsia"/>
          <w:sz w:val="24"/>
        </w:rPr>
        <w:t>年，教育部发布《关于做好</w:t>
      </w:r>
      <w:r>
        <w:rPr>
          <w:rFonts w:asciiTheme="minorEastAsia" w:hAnsiTheme="minorEastAsia" w:cs="Times New Roman" w:hint="eastAsia"/>
          <w:sz w:val="24"/>
        </w:rPr>
        <w:t>2020</w:t>
      </w:r>
      <w:r>
        <w:rPr>
          <w:rFonts w:asciiTheme="minorEastAsia" w:hAnsiTheme="minorEastAsia" w:cs="Times New Roman" w:hint="eastAsia"/>
          <w:sz w:val="24"/>
        </w:rPr>
        <w:t>年普通高等学校录取新生入学资格复查和学籍电子注册工作的通知》，提出切实加强高校学生学籍注册管理，依法保护学生权益、确保招生公平公正、维护高校办学秩序，通过“人像比对”等技术严防冒名顶替。为响应教育部政策，我校采用人像核验系统协助核验新生身份，对</w:t>
      </w:r>
      <w:r>
        <w:rPr>
          <w:rFonts w:asciiTheme="minorEastAsia" w:hAnsiTheme="minorEastAsia" w:cs="Times New Roman" w:hint="eastAsia"/>
          <w:sz w:val="24"/>
        </w:rPr>
        <w:t>2022</w:t>
      </w:r>
      <w:r>
        <w:rPr>
          <w:rFonts w:asciiTheme="minorEastAsia" w:hAnsiTheme="minorEastAsia" w:cs="Times New Roman" w:hint="eastAsia"/>
          <w:sz w:val="24"/>
        </w:rPr>
        <w:t>级新生进行资格审查，特此通知。</w:t>
      </w:r>
    </w:p>
    <w:p w:rsidR="00814A1E" w:rsidRDefault="00814A1E" w:rsidP="00D24D45">
      <w:pPr>
        <w:spacing w:beforeLines="100" w:afterLines="50"/>
        <w:rPr>
          <w:rFonts w:ascii="微软雅黑" w:hAnsi="微软雅黑"/>
          <w:b/>
          <w:sz w:val="28"/>
          <w:szCs w:val="28"/>
        </w:rPr>
      </w:pPr>
    </w:p>
    <w:p w:rsidR="00814A1E" w:rsidRDefault="00EF6FED" w:rsidP="00D24D45">
      <w:pPr>
        <w:spacing w:beforeLines="100" w:afterLines="50"/>
        <w:rPr>
          <w:rFonts w:ascii="微软雅黑" w:hAnsi="微软雅黑"/>
          <w:b/>
          <w:sz w:val="32"/>
          <w:szCs w:val="32"/>
        </w:rPr>
      </w:pPr>
      <w:r>
        <w:rPr>
          <w:rFonts w:ascii="微软雅黑" w:hAnsi="微软雅黑" w:hint="eastAsia"/>
          <w:b/>
          <w:sz w:val="32"/>
          <w:szCs w:val="32"/>
        </w:rPr>
        <w:t>使用建议：</w:t>
      </w:r>
    </w:p>
    <w:p w:rsidR="00814A1E" w:rsidRDefault="00EF6FED">
      <w:pPr>
        <w:spacing w:line="400" w:lineRule="exac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为保证核验通过率，给予以下建议：</w:t>
      </w:r>
    </w:p>
    <w:p w:rsidR="00814A1E" w:rsidRDefault="00EF6FED">
      <w:pPr>
        <w:spacing w:line="400" w:lineRule="exac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人脸识别注意事项：</w:t>
      </w:r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1</w:t>
      </w:r>
      <w:r>
        <w:rPr>
          <w:rFonts w:asciiTheme="minorEastAsia" w:hAnsiTheme="minorEastAsia" w:cs="Times New Roman" w:hint="eastAsia"/>
          <w:sz w:val="24"/>
        </w:rPr>
        <w:t>、系统只允许学生</w:t>
      </w:r>
      <w:r>
        <w:rPr>
          <w:rFonts w:asciiTheme="minorEastAsia" w:hAnsiTheme="minorEastAsia" w:cs="Times New Roman" w:hint="eastAsia"/>
          <w:sz w:val="24"/>
        </w:rPr>
        <w:t>3</w:t>
      </w:r>
      <w:r>
        <w:rPr>
          <w:rFonts w:asciiTheme="minorEastAsia" w:hAnsiTheme="minorEastAsia" w:cs="Times New Roman" w:hint="eastAsia"/>
          <w:sz w:val="24"/>
        </w:rPr>
        <w:t>次</w:t>
      </w:r>
      <w:proofErr w:type="gramStart"/>
      <w:r>
        <w:rPr>
          <w:rFonts w:asciiTheme="minorEastAsia" w:hAnsiTheme="minorEastAsia" w:cs="Times New Roman" w:hint="eastAsia"/>
          <w:sz w:val="24"/>
        </w:rPr>
        <w:t>自助扫码验证</w:t>
      </w:r>
      <w:proofErr w:type="gramEnd"/>
      <w:r>
        <w:rPr>
          <w:rFonts w:asciiTheme="minorEastAsia" w:hAnsiTheme="minorEastAsia" w:cs="Times New Roman" w:hint="eastAsia"/>
          <w:sz w:val="24"/>
        </w:rPr>
        <w:t>，如果信息比对未通过，可以第二天再试。为了减少现场人工认证的工作量，请要求学生严格按照提示完成一段短视频（</w:t>
      </w:r>
      <w:r>
        <w:rPr>
          <w:rFonts w:asciiTheme="minorEastAsia" w:hAnsiTheme="minorEastAsia" w:cs="Times New Roman" w:hint="eastAsia"/>
          <w:sz w:val="24"/>
        </w:rPr>
        <w:t>3s~10s</w:t>
      </w:r>
      <w:r>
        <w:rPr>
          <w:rFonts w:asciiTheme="minorEastAsia" w:hAnsiTheme="minorEastAsia" w:cs="Times New Roman" w:hint="eastAsia"/>
          <w:sz w:val="24"/>
        </w:rPr>
        <w:t>）采集，“眨眼”“张嘴”等动作，动作幅度一定要明显！！要把整个面部放在采集区域内！！光线不能太暗！</w:t>
      </w:r>
      <w:r>
        <w:rPr>
          <w:rFonts w:asciiTheme="minorEastAsia" w:hAnsiTheme="minorEastAsia" w:cs="Times New Roman" w:hint="eastAsia"/>
          <w:sz w:val="24"/>
        </w:rPr>
        <w:t>背景简单清晰！</w:t>
      </w:r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2</w:t>
      </w:r>
      <w:r>
        <w:rPr>
          <w:rFonts w:asciiTheme="minorEastAsia" w:hAnsiTheme="minorEastAsia" w:cs="Times New Roman" w:hint="eastAsia"/>
          <w:sz w:val="24"/>
        </w:rPr>
        <w:t>、验证未通过的学生，可以通过摘掉或带上</w:t>
      </w:r>
      <w:r>
        <w:rPr>
          <w:rFonts w:asciiTheme="minorEastAsia" w:hAnsiTheme="minorEastAsia" w:cs="Times New Roman" w:hint="eastAsia"/>
          <w:sz w:val="24"/>
        </w:rPr>
        <w:t>眼镜</w:t>
      </w:r>
      <w:r>
        <w:rPr>
          <w:rFonts w:asciiTheme="minorEastAsia" w:hAnsiTheme="minorEastAsia" w:cs="Times New Roman" w:hint="eastAsia"/>
          <w:sz w:val="24"/>
        </w:rPr>
        <w:t>、摘帽、换其他人手机登录验证等方式，提高通过率。</w:t>
      </w:r>
      <w:bookmarkStart w:id="0" w:name="_GoBack"/>
      <w:bookmarkEnd w:id="0"/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3</w:t>
      </w:r>
      <w:r>
        <w:rPr>
          <w:rFonts w:asciiTheme="minorEastAsia" w:hAnsiTheme="minorEastAsia" w:cs="Times New Roman" w:hint="eastAsia"/>
          <w:sz w:val="24"/>
        </w:rPr>
        <w:t>、核验失败人数较多的学院，可以找学生集中尝试再次扫码，仍有整体未核验的专业，请尽快反应。</w:t>
      </w:r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4</w:t>
      </w:r>
      <w:r>
        <w:rPr>
          <w:rFonts w:asciiTheme="minorEastAsia" w:hAnsiTheme="minorEastAsia" w:cs="Times New Roman" w:hint="eastAsia"/>
          <w:sz w:val="24"/>
        </w:rPr>
        <w:t>、如遇到输入姓名与身份证</w:t>
      </w:r>
      <w:proofErr w:type="gramStart"/>
      <w:r>
        <w:rPr>
          <w:rFonts w:asciiTheme="minorEastAsia" w:hAnsiTheme="minorEastAsia" w:cs="Times New Roman" w:hint="eastAsia"/>
          <w:sz w:val="24"/>
        </w:rPr>
        <w:t>号无法</w:t>
      </w:r>
      <w:proofErr w:type="gramEnd"/>
      <w:r>
        <w:rPr>
          <w:rFonts w:asciiTheme="minorEastAsia" w:hAnsiTheme="minorEastAsia" w:cs="Times New Roman" w:hint="eastAsia"/>
          <w:sz w:val="24"/>
        </w:rPr>
        <w:t>登陆，请到</w:t>
      </w:r>
      <w:proofErr w:type="gramStart"/>
      <w:r>
        <w:rPr>
          <w:rFonts w:asciiTheme="minorEastAsia" w:hAnsiTheme="minorEastAsia" w:cs="Times New Roman" w:hint="eastAsia"/>
          <w:sz w:val="24"/>
        </w:rPr>
        <w:t>德馨楼</w:t>
      </w:r>
      <w:proofErr w:type="gramEnd"/>
      <w:r>
        <w:rPr>
          <w:rFonts w:asciiTheme="minorEastAsia" w:hAnsiTheme="minorEastAsia" w:cs="Times New Roman" w:hint="eastAsia"/>
          <w:sz w:val="24"/>
        </w:rPr>
        <w:t>317</w:t>
      </w:r>
      <w:r>
        <w:rPr>
          <w:rFonts w:asciiTheme="minorEastAsia" w:hAnsiTheme="minorEastAsia" w:cs="Times New Roman" w:hint="eastAsia"/>
          <w:sz w:val="24"/>
        </w:rPr>
        <w:t>与招生</w:t>
      </w:r>
      <w:r>
        <w:rPr>
          <w:rFonts w:asciiTheme="minorEastAsia" w:hAnsiTheme="minorEastAsia" w:cs="Times New Roman" w:hint="eastAsia"/>
          <w:sz w:val="24"/>
        </w:rPr>
        <w:t>处联系。</w:t>
      </w:r>
    </w:p>
    <w:p w:rsidR="00814A1E" w:rsidRDefault="00EF6FED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5</w:t>
      </w:r>
      <w:r>
        <w:rPr>
          <w:rFonts w:asciiTheme="minorEastAsia" w:hAnsiTheme="minorEastAsia" w:cs="Times New Roman" w:hint="eastAsia"/>
          <w:sz w:val="24"/>
        </w:rPr>
        <w:t>、截止到</w:t>
      </w:r>
      <w:r>
        <w:rPr>
          <w:rFonts w:asciiTheme="minorEastAsia" w:hAnsiTheme="minorEastAsia" w:cs="Times New Roman" w:hint="eastAsia"/>
          <w:sz w:val="24"/>
        </w:rPr>
        <w:t>2022</w:t>
      </w:r>
      <w:r>
        <w:rPr>
          <w:rFonts w:asciiTheme="minorEastAsia" w:hAnsiTheme="minorEastAsia" w:cs="Times New Roman" w:hint="eastAsia"/>
          <w:sz w:val="24"/>
        </w:rPr>
        <w:t>年</w:t>
      </w:r>
      <w:r>
        <w:rPr>
          <w:rFonts w:asciiTheme="minorEastAsia" w:hAnsiTheme="minorEastAsia" w:cs="Times New Roman" w:hint="eastAsia"/>
          <w:sz w:val="24"/>
        </w:rPr>
        <w:t>10</w:t>
      </w:r>
      <w:r>
        <w:rPr>
          <w:rFonts w:asciiTheme="minorEastAsia" w:hAnsiTheme="minorEastAsia" w:cs="Times New Roman" w:hint="eastAsia"/>
          <w:sz w:val="24"/>
        </w:rPr>
        <w:t>月</w:t>
      </w:r>
      <w:r>
        <w:rPr>
          <w:rFonts w:asciiTheme="minorEastAsia" w:hAnsiTheme="minorEastAsia" w:cs="Times New Roman" w:hint="eastAsia"/>
          <w:sz w:val="24"/>
        </w:rPr>
        <w:t>15</w:t>
      </w:r>
      <w:r>
        <w:rPr>
          <w:rFonts w:asciiTheme="minorEastAsia" w:hAnsiTheme="minorEastAsia" w:cs="Times New Roman" w:hint="eastAsia"/>
          <w:sz w:val="24"/>
        </w:rPr>
        <w:t>日晚</w:t>
      </w:r>
      <w:r>
        <w:rPr>
          <w:rFonts w:asciiTheme="minorEastAsia" w:hAnsiTheme="minorEastAsia" w:cs="Times New Roman" w:hint="eastAsia"/>
          <w:sz w:val="24"/>
        </w:rPr>
        <w:t>8</w:t>
      </w:r>
      <w:r>
        <w:rPr>
          <w:rFonts w:asciiTheme="minorEastAsia" w:hAnsiTheme="minorEastAsia" w:cs="Times New Roman" w:hint="eastAsia"/>
          <w:sz w:val="24"/>
        </w:rPr>
        <w:t>点，核查结束。</w:t>
      </w:r>
    </w:p>
    <w:p w:rsidR="00814A1E" w:rsidRDefault="00EF6FED">
      <w:pPr>
        <w:rPr>
          <w:rFonts w:ascii="微软雅黑" w:hAnsi="微软雅黑" w:cs="微软雅黑"/>
          <w:szCs w:val="28"/>
          <w:highlight w:val="yellow"/>
        </w:rPr>
      </w:pPr>
      <w:r>
        <w:rPr>
          <w:rFonts w:ascii="微软雅黑" w:hAnsi="微软雅黑" w:cs="微软雅黑"/>
          <w:szCs w:val="28"/>
          <w:highlight w:val="yellow"/>
        </w:rPr>
        <w:br w:type="page"/>
      </w:r>
    </w:p>
    <w:p w:rsidR="00814A1E" w:rsidRDefault="00814A1E">
      <w:pPr>
        <w:pStyle w:val="a5"/>
        <w:ind w:left="420" w:firstLineChars="0" w:firstLine="0"/>
        <w:rPr>
          <w:rFonts w:ascii="微软雅黑" w:hAnsi="微软雅黑" w:cs="微软雅黑"/>
        </w:rPr>
        <w:sectPr w:rsidR="00814A1E">
          <w:headerReference w:type="default" r:id="rId9"/>
          <w:footerReference w:type="default" r:id="rId10"/>
          <w:pgSz w:w="11906" w:h="16838"/>
          <w:pgMar w:top="1440" w:right="1800" w:bottom="1440" w:left="1701" w:header="708" w:footer="708" w:gutter="0"/>
          <w:cols w:space="708"/>
          <w:docGrid w:linePitch="360"/>
        </w:sectPr>
      </w:pPr>
    </w:p>
    <w:p w:rsidR="00814A1E" w:rsidRDefault="00EF6FED">
      <w:pPr>
        <w:pStyle w:val="1"/>
        <w:numPr>
          <w:ilvl w:val="0"/>
          <w:numId w:val="0"/>
        </w:numPr>
        <w:spacing w:before="240" w:after="240" w:line="24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操作流程：</w:t>
      </w:r>
    </w:p>
    <w:p w:rsidR="00814A1E" w:rsidRDefault="00EF6FED">
      <w:pPr>
        <w:spacing w:line="400" w:lineRule="exac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1.</w:t>
      </w:r>
      <w:r>
        <w:rPr>
          <w:rFonts w:asciiTheme="minorEastAsia" w:hAnsiTheme="minorEastAsia" w:cs="Times New Roman" w:hint="eastAsia"/>
          <w:sz w:val="24"/>
        </w:rPr>
        <w:t>学生</w:t>
      </w:r>
      <w:proofErr w:type="gramStart"/>
      <w:r>
        <w:rPr>
          <w:rFonts w:asciiTheme="minorEastAsia" w:hAnsiTheme="minorEastAsia" w:cs="Times New Roman" w:hint="eastAsia"/>
          <w:sz w:val="24"/>
        </w:rPr>
        <w:t>用</w:t>
      </w:r>
      <w:r>
        <w:rPr>
          <w:rFonts w:asciiTheme="minorEastAsia" w:hAnsiTheme="minorEastAsia" w:cs="Times New Roman" w:hint="eastAsia"/>
          <w:b/>
          <w:bCs/>
          <w:sz w:val="24"/>
        </w:rPr>
        <w:t>微信</w:t>
      </w:r>
      <w:r>
        <w:rPr>
          <w:rFonts w:asciiTheme="minorEastAsia" w:hAnsiTheme="minorEastAsia" w:cs="Times New Roman" w:hint="eastAsia"/>
          <w:sz w:val="24"/>
        </w:rPr>
        <w:t>扫描</w:t>
      </w:r>
      <w:proofErr w:type="gramEnd"/>
      <w:r>
        <w:rPr>
          <w:rFonts w:asciiTheme="minorEastAsia" w:hAnsiTheme="minorEastAsia" w:cs="Times New Roman" w:hint="eastAsia"/>
          <w:sz w:val="24"/>
        </w:rPr>
        <w:t>二维码，输入姓名和身份证号。</w:t>
      </w:r>
    </w:p>
    <w:p w:rsidR="00814A1E" w:rsidRDefault="00EF6FED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ge">
              <wp:posOffset>2150110</wp:posOffset>
            </wp:positionV>
            <wp:extent cx="2391410" cy="2391410"/>
            <wp:effectExtent l="0" t="0" r="8890" b="8890"/>
            <wp:wrapNone/>
            <wp:docPr id="1" name="图片 1" descr="招生办二维码（不区分学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二维码（不区分学院）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</w:t>
      </w:r>
      <w:r>
        <w:rPr>
          <w:rFonts w:ascii="微软雅黑" w:hAnsi="微软雅黑" w:cs="微软雅黑" w:hint="eastAsia"/>
          <w:noProof/>
          <w:szCs w:val="21"/>
        </w:rPr>
        <w:drawing>
          <wp:inline distT="0" distB="0" distL="114300" distR="114300">
            <wp:extent cx="1868805" cy="3242310"/>
            <wp:effectExtent l="0" t="0" r="17145" b="15240"/>
            <wp:docPr id="6" name="图片 6" descr="1631008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08975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2.</w:t>
      </w:r>
      <w:r>
        <w:rPr>
          <w:rFonts w:asciiTheme="minorEastAsia" w:hAnsiTheme="minorEastAsia" w:cs="Times New Roman" w:hint="eastAsia"/>
          <w:sz w:val="24"/>
        </w:rPr>
        <w:t>信息校验无误后，将进入人脸识别流程；学生默认同意《全部协议》，点击验证进入，视频录制规范提示页面，并遵循规范录制视频，开启学籍采集配置会先进行学籍照片拍摄，并保存指定背景图片。</w:t>
      </w:r>
    </w:p>
    <w:p w:rsidR="00814A1E" w:rsidRDefault="00EF6FED">
      <w:pPr>
        <w:ind w:firstLine="360"/>
      </w:pPr>
      <w:r>
        <w:rPr>
          <w:noProof/>
        </w:rPr>
        <w:lastRenderedPageBreak/>
        <w:drawing>
          <wp:inline distT="0" distB="0" distL="114300" distR="114300">
            <wp:extent cx="2598420" cy="5829300"/>
            <wp:effectExtent l="0" t="0" r="1143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开启采集学籍照片在录制视频前先拍照采集学生学籍照片，如下图：</w:t>
      </w:r>
    </w:p>
    <w:p w:rsidR="00814A1E" w:rsidRDefault="00EF6FED">
      <w:pPr>
        <w:ind w:firstLine="360"/>
      </w:pPr>
      <w:r>
        <w:rPr>
          <w:noProof/>
        </w:rPr>
        <w:lastRenderedPageBreak/>
        <w:drawing>
          <wp:inline distT="0" distB="0" distL="114300" distR="114300">
            <wp:extent cx="2133600" cy="4693920"/>
            <wp:effectExtent l="0" t="0" r="0" b="11430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自动保存设置底色照片，学生可针对照片是否满意选择重拍，点击确定按钮即可进入视频录制界面：</w:t>
      </w:r>
    </w:p>
    <w:p w:rsidR="00814A1E" w:rsidRDefault="00EF6FED">
      <w:pPr>
        <w:ind w:firstLine="360"/>
      </w:pPr>
      <w:r>
        <w:rPr>
          <w:noProof/>
        </w:rPr>
        <w:lastRenderedPageBreak/>
        <w:drawing>
          <wp:inline distT="0" distB="0" distL="114300" distR="114300">
            <wp:extent cx="2133600" cy="4602480"/>
            <wp:effectExtent l="0" t="0" r="0" b="7620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学生需根据此处提示，比如“先眨眨眼，再张张嘴”动作（注意动作顺序），点击下一步，完成动作录制，录制视频（</w:t>
      </w:r>
      <w:r>
        <w:rPr>
          <w:rFonts w:asciiTheme="minorEastAsia" w:hAnsiTheme="minorEastAsia" w:cs="Times New Roman" w:hint="eastAsia"/>
          <w:sz w:val="24"/>
        </w:rPr>
        <w:t>3s~10s</w:t>
      </w:r>
      <w:r>
        <w:rPr>
          <w:rFonts w:asciiTheme="minorEastAsia" w:hAnsiTheme="minorEastAsia" w:cs="Times New Roman" w:hint="eastAsia"/>
          <w:sz w:val="24"/>
        </w:rPr>
        <w:t>）完成后点击右下角使用，自动反馈验证结果</w:t>
      </w:r>
    </w:p>
    <w:p w:rsidR="00814A1E" w:rsidRDefault="00EF6FED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noProof/>
          <w:szCs w:val="21"/>
        </w:rPr>
        <w:lastRenderedPageBreak/>
        <w:drawing>
          <wp:inline distT="0" distB="0" distL="0" distR="0">
            <wp:extent cx="1846580" cy="3282315"/>
            <wp:effectExtent l="0" t="0" r="127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47" cy="33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1E" w:rsidRDefault="00814A1E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开启电子签名，视频录制核验</w:t>
      </w:r>
      <w:proofErr w:type="gramStart"/>
      <w:r>
        <w:rPr>
          <w:rFonts w:asciiTheme="minorEastAsia" w:hAnsiTheme="minorEastAsia" w:cs="Times New Roman" w:hint="eastAsia"/>
          <w:sz w:val="24"/>
        </w:rPr>
        <w:t>通过需学生手</w:t>
      </w:r>
      <w:proofErr w:type="gramEnd"/>
      <w:r>
        <w:rPr>
          <w:rFonts w:asciiTheme="minorEastAsia" w:hAnsiTheme="minorEastAsia" w:cs="Times New Roman" w:hint="eastAsia"/>
          <w:sz w:val="24"/>
        </w:rPr>
        <w:t>签名并确定保存，如下图：</w:t>
      </w:r>
    </w:p>
    <w:p w:rsidR="00814A1E" w:rsidRDefault="00EF6FED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noProof/>
          <w:szCs w:val="21"/>
        </w:rPr>
        <w:drawing>
          <wp:inline distT="0" distB="0" distL="114300" distR="114300">
            <wp:extent cx="5331460" cy="2451735"/>
            <wp:effectExtent l="0" t="0" r="2540" b="5715"/>
            <wp:docPr id="4" name="图片 4" descr="16310098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09839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核验成功，将反馈信息比对通过并进入信息比对通过页面，该页面将会展示采集的学生照片及电子签名（电子签名开启即显示）</w:t>
      </w:r>
    </w:p>
    <w:p w:rsidR="00814A1E" w:rsidRDefault="00EF6FED">
      <w:pPr>
        <w:ind w:left="360"/>
        <w:rPr>
          <w:rFonts w:ascii="微软雅黑" w:hAnsi="微软雅黑" w:cs="微软雅黑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2141220" cy="4625340"/>
            <wp:effectExtent l="0" t="0" r="11430" b="3810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E" w:rsidRDefault="00814A1E">
      <w:pPr>
        <w:rPr>
          <w:rFonts w:ascii="微软雅黑" w:hAnsi="微软雅黑" w:cs="微软雅黑"/>
          <w:szCs w:val="21"/>
        </w:rPr>
      </w:pPr>
    </w:p>
    <w:p w:rsidR="00814A1E" w:rsidRDefault="00814A1E">
      <w:pPr>
        <w:ind w:left="360"/>
        <w:rPr>
          <w:rFonts w:ascii="微软雅黑" w:hAnsi="微软雅黑" w:cs="微软雅黑"/>
          <w:szCs w:val="21"/>
        </w:rPr>
      </w:pPr>
    </w:p>
    <w:p w:rsidR="00814A1E" w:rsidRDefault="00EF6FED">
      <w:pPr>
        <w:pStyle w:val="a5"/>
        <w:ind w:firstLineChars="0" w:firstLine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当人脸核验识别，验证结果界面将会提示“信息比对未通过及未通过原因”，学生可做选择“重试”和“返回”；选择重新认证重新录制视频；选择“返回”页面将进入信息输入页面，如下图</w:t>
      </w:r>
    </w:p>
    <w:p w:rsidR="00814A1E" w:rsidRDefault="00EF6FED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noProof/>
          <w:szCs w:val="21"/>
        </w:rPr>
        <w:lastRenderedPageBreak/>
        <w:drawing>
          <wp:inline distT="0" distB="0" distL="0" distR="0">
            <wp:extent cx="2426970" cy="4314825"/>
            <wp:effectExtent l="0" t="0" r="1143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39" cy="43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1E" w:rsidRDefault="00814A1E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</w:p>
    <w:p w:rsidR="00814A1E" w:rsidRDefault="00814A1E">
      <w:pPr>
        <w:pStyle w:val="a5"/>
        <w:ind w:left="360" w:firstLineChars="0" w:firstLine="0"/>
        <w:rPr>
          <w:rFonts w:ascii="微软雅黑" w:hAnsi="微软雅黑" w:cs="微软雅黑"/>
          <w:szCs w:val="21"/>
        </w:rPr>
      </w:pPr>
    </w:p>
    <w:sectPr w:rsidR="00814A1E" w:rsidSect="00814A1E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ED" w:rsidRDefault="00EF6FED" w:rsidP="00814A1E">
      <w:pPr>
        <w:spacing w:after="0"/>
      </w:pPr>
      <w:r>
        <w:separator/>
      </w:r>
    </w:p>
  </w:endnote>
  <w:endnote w:type="continuationSeparator" w:id="0">
    <w:p w:rsidR="00EF6FED" w:rsidRDefault="00EF6FED" w:rsidP="00814A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31172"/>
    </w:sdtPr>
    <w:sdtContent>
      <w:p w:rsidR="00814A1E" w:rsidRDefault="00814A1E">
        <w:pPr>
          <w:pStyle w:val="a3"/>
          <w:jc w:val="center"/>
        </w:pPr>
        <w:r>
          <w:fldChar w:fldCharType="begin"/>
        </w:r>
        <w:r w:rsidR="00EF6FED">
          <w:instrText>PAGE   \* MERGEFORMAT</w:instrText>
        </w:r>
        <w:r>
          <w:fldChar w:fldCharType="separate"/>
        </w:r>
        <w:r w:rsidR="00D24D45" w:rsidRPr="00D24D4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ED" w:rsidRDefault="00EF6FED">
      <w:pPr>
        <w:spacing w:after="0"/>
      </w:pPr>
      <w:r>
        <w:separator/>
      </w:r>
    </w:p>
  </w:footnote>
  <w:footnote w:type="continuationSeparator" w:id="0">
    <w:p w:rsidR="00EF6FED" w:rsidRDefault="00EF6F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EF6FED">
    <w:pPr>
      <w:pStyle w:val="a4"/>
      <w:pBdr>
        <w:bottom w:val="single" w:sz="6" w:space="0" w:color="auto"/>
      </w:pBdr>
      <w:tabs>
        <w:tab w:val="clear" w:pos="4153"/>
        <w:tab w:val="clear" w:pos="8306"/>
        <w:tab w:val="center" w:pos="5245"/>
      </w:tabs>
      <w:ind w:firstLineChars="1700" w:firstLine="3060"/>
      <w:jc w:val="left"/>
      <w:rPr>
        <w:rFonts w:ascii="宋体" w:hAnsi="宋体"/>
      </w:rPr>
    </w:pPr>
    <w:r>
      <w:rPr>
        <w:rFonts w:ascii="宋体" w:hAnsi="宋体" w:hint="eastAsia"/>
      </w:rPr>
      <w:t>学生人脸核验功能使用</w:t>
    </w:r>
    <w:r>
      <w:rPr>
        <w:rFonts w:ascii="宋体" w:hAnsi="宋体" w:hint="eastAsia"/>
      </w:rPr>
      <w:t>说明</w:t>
    </w:r>
    <w:r>
      <w:rPr>
        <w:rFonts w:ascii="宋体" w:hAnsi="宋体"/>
      </w:rPr>
      <w:tab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4E5"/>
    <w:multiLevelType w:val="multilevel"/>
    <w:tmpl w:val="5D6234E5"/>
    <w:lvl w:ilvl="0">
      <w:start w:val="1"/>
      <w:numFmt w:val="none"/>
      <w:pStyle w:val="2"/>
      <w:lvlText w:val="6.1"/>
      <w:lvlJc w:val="left"/>
      <w:pPr>
        <w:ind w:left="84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AFD099D"/>
    <w:multiLevelType w:val="multilevel"/>
    <w:tmpl w:val="7AFD099D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1YzgwYzVmYTMxNzMzYWE3MzAzMWY5YWZiNjA5MzEifQ=="/>
  </w:docVars>
  <w:rsids>
    <w:rsidRoot w:val="00814A1E"/>
    <w:rsid w:val="00814A1E"/>
    <w:rsid w:val="00D24D45"/>
    <w:rsid w:val="00DC3A89"/>
    <w:rsid w:val="00EF6FED"/>
    <w:rsid w:val="0DBC2D28"/>
    <w:rsid w:val="1423579A"/>
    <w:rsid w:val="1A436628"/>
    <w:rsid w:val="2B0C7142"/>
    <w:rsid w:val="391B772C"/>
    <w:rsid w:val="50EA6DB9"/>
    <w:rsid w:val="626D426F"/>
    <w:rsid w:val="7F74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1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rsid w:val="00814A1E"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814A1E"/>
    <w:pPr>
      <w:keepNext/>
      <w:keepLines/>
      <w:widowControl w:val="0"/>
      <w:numPr>
        <w:numId w:val="2"/>
      </w:numPr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14A1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nhideWhenUsed/>
    <w:qFormat/>
    <w:rsid w:val="00814A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14A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</Words>
  <Characters>878</Characters>
  <Application>Microsoft Office Word</Application>
  <DocSecurity>0</DocSecurity>
  <Lines>7</Lines>
  <Paragraphs>2</Paragraphs>
  <ScaleCrop>false</ScaleCrop>
  <Company>HP Inc.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86189</cp:lastModifiedBy>
  <cp:revision>2</cp:revision>
  <dcterms:created xsi:type="dcterms:W3CDTF">2022-09-19T07:21:00Z</dcterms:created>
  <dcterms:modified xsi:type="dcterms:W3CDTF">2022-09-21T08:16:00Z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C5F2D378900C495B8901C283F558E3C9</vt:lpwstr>
  </property>
</Properties>
</file>