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C6" w:rsidRPr="00DA1C55" w:rsidRDefault="001862C6" w:rsidP="00DA1C55">
      <w:pPr>
        <w:pStyle w:val="a5"/>
        <w:spacing w:line="360" w:lineRule="auto"/>
        <w:rPr>
          <w:rFonts w:hAnsi="宋体"/>
          <w:b/>
          <w:color w:val="FF0000"/>
          <w:sz w:val="40"/>
          <w:szCs w:val="36"/>
        </w:rPr>
      </w:pPr>
      <w:r w:rsidRPr="00DA1C55">
        <w:rPr>
          <w:rFonts w:hAnsi="宋体" w:hint="eastAsia"/>
          <w:b/>
          <w:color w:val="FF0000"/>
          <w:sz w:val="40"/>
          <w:szCs w:val="36"/>
        </w:rPr>
        <w:t>教育部《国家教育考试违规处理办法》（摘要）</w:t>
      </w:r>
    </w:p>
    <w:p w:rsidR="001862C6" w:rsidRPr="00DA1C55" w:rsidRDefault="001862C6" w:rsidP="00DA1C55">
      <w:pPr>
        <w:pStyle w:val="a5"/>
        <w:spacing w:line="360" w:lineRule="auto"/>
        <w:jc w:val="center"/>
        <w:rPr>
          <w:rFonts w:hAnsi="宋体"/>
          <w:b/>
          <w:color w:val="FF0000"/>
          <w:sz w:val="28"/>
        </w:rPr>
      </w:pPr>
      <w:r w:rsidRPr="00DA1C55">
        <w:rPr>
          <w:rFonts w:hAnsi="宋体" w:hint="eastAsia"/>
          <w:b/>
          <w:color w:val="FF0000"/>
          <w:sz w:val="28"/>
        </w:rPr>
        <w:t>（教育部令第33号）</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一、考生不遵守考场纪律，不服从考试工作人员的安排与要求，有下列行为之一的，应当认定为</w:t>
      </w:r>
      <w:r w:rsidRPr="00DA1C55">
        <w:rPr>
          <w:rFonts w:hAnsi="宋体" w:hint="eastAsia"/>
          <w:b/>
          <w:color w:val="FF0000"/>
          <w:sz w:val="24"/>
        </w:rPr>
        <w:t>考试违纪</w:t>
      </w:r>
      <w:r w:rsidRPr="00ED32C1">
        <w:rPr>
          <w:rFonts w:hAnsi="宋体" w:hint="eastAsia"/>
          <w:sz w:val="24"/>
        </w:rPr>
        <w:t>：</w:t>
      </w:r>
    </w:p>
    <w:p w:rsidR="001862C6" w:rsidRPr="00DA1C55" w:rsidRDefault="001862C6" w:rsidP="00DA1C55">
      <w:pPr>
        <w:pStyle w:val="a5"/>
        <w:spacing w:line="360" w:lineRule="auto"/>
        <w:ind w:firstLineChars="200" w:firstLine="482"/>
        <w:rPr>
          <w:rFonts w:hAnsi="宋体"/>
          <w:b/>
          <w:color w:val="FF0000"/>
          <w:sz w:val="24"/>
        </w:rPr>
      </w:pPr>
      <w:r w:rsidRPr="00DA1C55">
        <w:rPr>
          <w:rFonts w:hAnsi="宋体" w:hint="eastAsia"/>
          <w:b/>
          <w:color w:val="FF0000"/>
          <w:sz w:val="24"/>
        </w:rPr>
        <w:t>(</w:t>
      </w:r>
      <w:proofErr w:type="gramStart"/>
      <w:r w:rsidRPr="00DA1C55">
        <w:rPr>
          <w:rFonts w:hAnsi="宋体" w:hint="eastAsia"/>
          <w:b/>
          <w:color w:val="FF0000"/>
          <w:sz w:val="24"/>
        </w:rPr>
        <w:t>一</w:t>
      </w:r>
      <w:proofErr w:type="gramEnd"/>
      <w:r w:rsidRPr="00DA1C55">
        <w:rPr>
          <w:rFonts w:hAnsi="宋体" w:hint="eastAsia"/>
          <w:b/>
          <w:color w:val="FF0000"/>
          <w:sz w:val="24"/>
        </w:rPr>
        <w:t>)携带规定以外的物品进入考场或者未放在指定位置的；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(二)未在规定的座位参加考试的；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(三)考试开始信号发出前答题或者考试结束信号发出后继续答题的；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(四)在考试过程中旁窥、交头接耳、互打暗号或者手势的；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(五)在考场或者教育考试机构禁止的范围内，喧哗、吸烟或者实施其他影响考场秩序的行为的；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(六)未经考试工作人员同意在考试过程中擅自离开考场的；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(七)将试卷、答卷(含答题卡、答题纸等，下同)、草稿纸等考试用纸带出考场的；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(八)用规定以外的笔或者纸答题或者在试卷规定以外的地方书写姓名、考号或者以其他方式在答卷上标记信息的；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(九)其他违反考场规则但尚未构成作弊的行为。</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二、考生违背考试公平、公正原则，以不正当手段获得或者试图获得试题答案、考试成绩，有下列行为之一的，应当认定为</w:t>
      </w:r>
      <w:r w:rsidRPr="00DA1C55">
        <w:rPr>
          <w:rFonts w:hAnsi="宋体" w:hint="eastAsia"/>
          <w:b/>
          <w:color w:val="FF0000"/>
          <w:sz w:val="24"/>
        </w:rPr>
        <w:t>考试作弊</w:t>
      </w:r>
      <w:r w:rsidRPr="00ED32C1">
        <w:rPr>
          <w:rFonts w:hAnsi="宋体" w:hint="eastAsia"/>
          <w:sz w:val="24"/>
        </w:rPr>
        <w:t>：</w:t>
      </w:r>
    </w:p>
    <w:p w:rsidR="001862C6" w:rsidRPr="008A5B59" w:rsidRDefault="001862C6" w:rsidP="008A5B59">
      <w:pPr>
        <w:pStyle w:val="a5"/>
        <w:spacing w:line="360" w:lineRule="auto"/>
        <w:ind w:firstLineChars="200" w:firstLine="482"/>
        <w:rPr>
          <w:rFonts w:hAnsi="宋体"/>
          <w:b/>
          <w:color w:val="FF0000"/>
          <w:sz w:val="24"/>
        </w:rPr>
      </w:pPr>
      <w:r w:rsidRPr="008A5B59">
        <w:rPr>
          <w:rFonts w:hAnsi="宋体" w:hint="eastAsia"/>
          <w:b/>
          <w:color w:val="FF0000"/>
          <w:sz w:val="24"/>
        </w:rPr>
        <w:t>(</w:t>
      </w:r>
      <w:proofErr w:type="gramStart"/>
      <w:r w:rsidRPr="008A5B59">
        <w:rPr>
          <w:rFonts w:hAnsi="宋体" w:hint="eastAsia"/>
          <w:b/>
          <w:color w:val="FF0000"/>
          <w:sz w:val="24"/>
        </w:rPr>
        <w:t>一</w:t>
      </w:r>
      <w:proofErr w:type="gramEnd"/>
      <w:r w:rsidRPr="008A5B59">
        <w:rPr>
          <w:rFonts w:hAnsi="宋体" w:hint="eastAsia"/>
          <w:b/>
          <w:color w:val="FF0000"/>
          <w:sz w:val="24"/>
        </w:rPr>
        <w:t>)携带与考试内容相关的文字材料或者存储有与考试内容相关资料的电子设备参加考试的；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(二)抄袭或者协助他人抄袭试题答案或者与考试内容相关的资料的；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(三)胁迫他人为自己抄袭提供方便的；</w:t>
      </w:r>
    </w:p>
    <w:p w:rsidR="001862C6" w:rsidRPr="008A5B59" w:rsidRDefault="001862C6" w:rsidP="008A5B59">
      <w:pPr>
        <w:pStyle w:val="a5"/>
        <w:spacing w:line="360" w:lineRule="auto"/>
        <w:ind w:firstLineChars="200" w:firstLine="482"/>
        <w:rPr>
          <w:rFonts w:hAnsi="宋体"/>
          <w:b/>
          <w:color w:val="FF0000"/>
          <w:sz w:val="24"/>
        </w:rPr>
      </w:pPr>
      <w:r w:rsidRPr="008A5B59">
        <w:rPr>
          <w:rFonts w:hAnsi="宋体" w:hint="eastAsia"/>
          <w:b/>
          <w:color w:val="FF0000"/>
          <w:sz w:val="24"/>
        </w:rPr>
        <w:t>(四)携带具有发送或者接收信息功能的设备的；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(五)由他人冒名代替参加考试的；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(六)故意销毁试卷、答卷或者考试材料的；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(七)在答卷上填写与本人身份不符的姓名、考号等信息的；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(八)传、接物品或者交换试卷、答卷、草稿纸的；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(九)其他以不正当手段获得或者试图获得试题答案、考试成绩的行为。</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三、教育考试机构、考试工作人员在考试过程中或者在考试结束后发现下列</w:t>
      </w:r>
      <w:r w:rsidRPr="00ED32C1">
        <w:rPr>
          <w:rFonts w:hAnsi="宋体" w:hint="eastAsia"/>
          <w:sz w:val="24"/>
        </w:rPr>
        <w:lastRenderedPageBreak/>
        <w:t>行为之一的，应当认定相关的考生实施了</w:t>
      </w:r>
      <w:r w:rsidRPr="00667BB3">
        <w:rPr>
          <w:rFonts w:hAnsi="宋体" w:hint="eastAsia"/>
          <w:b/>
          <w:color w:val="FF0000"/>
          <w:sz w:val="24"/>
        </w:rPr>
        <w:t>考试作弊行为</w:t>
      </w:r>
      <w:r w:rsidRPr="00ED32C1">
        <w:rPr>
          <w:rFonts w:hAnsi="宋体" w:hint="eastAsia"/>
          <w:sz w:val="24"/>
        </w:rPr>
        <w:t>：</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w:t>
      </w:r>
      <w:proofErr w:type="gramStart"/>
      <w:r w:rsidRPr="00ED32C1">
        <w:rPr>
          <w:rFonts w:hAnsi="宋体" w:hint="eastAsia"/>
          <w:sz w:val="24"/>
        </w:rPr>
        <w:t>一</w:t>
      </w:r>
      <w:proofErr w:type="gramEnd"/>
      <w:r w:rsidRPr="00ED32C1">
        <w:rPr>
          <w:rFonts w:hAnsi="宋体" w:hint="eastAsia"/>
          <w:sz w:val="24"/>
        </w:rPr>
        <w:t>)通过伪造证件、证明、档案及其他材料获得考试资格和考试成绩的；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(二)评卷过程中被认定为答案雷同的；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(三)考场纪律混乱、考试秩序失控，出现大面积考试作弊现象的；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(四)考试工作人员协助实施作弊行为，事后查实的；</w:t>
      </w:r>
    </w:p>
    <w:p w:rsidR="001862C6" w:rsidRPr="00ED32C1" w:rsidRDefault="001862C6" w:rsidP="001862C6">
      <w:pPr>
        <w:pStyle w:val="a5"/>
        <w:spacing w:line="360" w:lineRule="auto"/>
        <w:ind w:firstLineChars="200" w:firstLine="480"/>
        <w:rPr>
          <w:rFonts w:hAnsi="宋体"/>
          <w:sz w:val="24"/>
        </w:rPr>
      </w:pPr>
      <w:r w:rsidRPr="00ED32C1">
        <w:rPr>
          <w:rFonts w:hAnsi="宋体" w:hint="eastAsia"/>
          <w:sz w:val="24"/>
        </w:rPr>
        <w:t>(五)其他应认定为作弊的行为。</w:t>
      </w:r>
      <w:bookmarkStart w:id="0" w:name="_GoBack"/>
      <w:bookmarkEnd w:id="0"/>
    </w:p>
    <w:sectPr w:rsidR="001862C6" w:rsidRPr="00ED32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11" w:rsidRDefault="00243C11" w:rsidP="008428D3">
      <w:r>
        <w:separator/>
      </w:r>
    </w:p>
  </w:endnote>
  <w:endnote w:type="continuationSeparator" w:id="0">
    <w:p w:rsidR="00243C11" w:rsidRDefault="00243C11" w:rsidP="0084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11" w:rsidRDefault="00243C11" w:rsidP="008428D3">
      <w:r>
        <w:separator/>
      </w:r>
    </w:p>
  </w:footnote>
  <w:footnote w:type="continuationSeparator" w:id="0">
    <w:p w:rsidR="00243C11" w:rsidRDefault="00243C11" w:rsidP="00842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B3"/>
    <w:rsid w:val="001862C6"/>
    <w:rsid w:val="00243C11"/>
    <w:rsid w:val="002E3F71"/>
    <w:rsid w:val="004915B3"/>
    <w:rsid w:val="005D1054"/>
    <w:rsid w:val="00667BB3"/>
    <w:rsid w:val="007067E3"/>
    <w:rsid w:val="008428D3"/>
    <w:rsid w:val="008A5B59"/>
    <w:rsid w:val="00A87AD4"/>
    <w:rsid w:val="00B84C7A"/>
    <w:rsid w:val="00DA1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28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28D3"/>
    <w:rPr>
      <w:sz w:val="18"/>
      <w:szCs w:val="18"/>
    </w:rPr>
  </w:style>
  <w:style w:type="paragraph" w:styleId="a4">
    <w:name w:val="footer"/>
    <w:basedOn w:val="a"/>
    <w:link w:val="Char0"/>
    <w:uiPriority w:val="99"/>
    <w:unhideWhenUsed/>
    <w:rsid w:val="008428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28D3"/>
    <w:rPr>
      <w:sz w:val="18"/>
      <w:szCs w:val="18"/>
    </w:rPr>
  </w:style>
  <w:style w:type="paragraph" w:styleId="a5">
    <w:name w:val="Plain Text"/>
    <w:basedOn w:val="a"/>
    <w:link w:val="Char1"/>
    <w:rsid w:val="008428D3"/>
    <w:rPr>
      <w:rFonts w:ascii="宋体" w:hAnsi="Courier New" w:cs="Courier New"/>
      <w:szCs w:val="21"/>
    </w:rPr>
  </w:style>
  <w:style w:type="character" w:customStyle="1" w:styleId="Char1">
    <w:name w:val="纯文本 Char"/>
    <w:basedOn w:val="a0"/>
    <w:link w:val="a5"/>
    <w:rsid w:val="008428D3"/>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28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28D3"/>
    <w:rPr>
      <w:sz w:val="18"/>
      <w:szCs w:val="18"/>
    </w:rPr>
  </w:style>
  <w:style w:type="paragraph" w:styleId="a4">
    <w:name w:val="footer"/>
    <w:basedOn w:val="a"/>
    <w:link w:val="Char0"/>
    <w:uiPriority w:val="99"/>
    <w:unhideWhenUsed/>
    <w:rsid w:val="008428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28D3"/>
    <w:rPr>
      <w:sz w:val="18"/>
      <w:szCs w:val="18"/>
    </w:rPr>
  </w:style>
  <w:style w:type="paragraph" w:styleId="a5">
    <w:name w:val="Plain Text"/>
    <w:basedOn w:val="a"/>
    <w:link w:val="Char1"/>
    <w:rsid w:val="008428D3"/>
    <w:rPr>
      <w:rFonts w:ascii="宋体" w:hAnsi="Courier New" w:cs="Courier New"/>
      <w:szCs w:val="21"/>
    </w:rPr>
  </w:style>
  <w:style w:type="character" w:customStyle="1" w:styleId="Char1">
    <w:name w:val="纯文本 Char"/>
    <w:basedOn w:val="a0"/>
    <w:link w:val="a5"/>
    <w:rsid w:val="008428D3"/>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情系铜城</dc:creator>
  <cp:keywords/>
  <dc:description/>
  <cp:lastModifiedBy>情系铜城</cp:lastModifiedBy>
  <cp:revision>6</cp:revision>
  <dcterms:created xsi:type="dcterms:W3CDTF">2019-10-24T06:20:00Z</dcterms:created>
  <dcterms:modified xsi:type="dcterms:W3CDTF">2019-11-19T01:54:00Z</dcterms:modified>
</cp:coreProperties>
</file>